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2026" w14:textId="77777777" w:rsidR="006B186A" w:rsidRDefault="006B186A" w:rsidP="006B186A">
      <w:pPr>
        <w:keepNext/>
        <w:autoSpaceDE w:val="0"/>
        <w:autoSpaceDN w:val="0"/>
        <w:jc w:val="center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u w:val="single"/>
          <w:lang w:val="fr-FR" w:eastAsia="fr-FR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u w:val="single"/>
          <w:lang w:val="fr-FR" w:eastAsia="fr-FR"/>
          <w14:ligatures w14:val="none"/>
        </w:rPr>
        <w:t xml:space="preserve">COLLECTE DES ENCOMBRANTS MENAGERS </w:t>
      </w:r>
    </w:p>
    <w:p w14:paraId="570C0C19" w14:textId="77777777" w:rsidR="006B186A" w:rsidRPr="006B186A" w:rsidRDefault="006B186A" w:rsidP="006B186A">
      <w:pPr>
        <w:keepNext/>
        <w:autoSpaceDE w:val="0"/>
        <w:autoSpaceDN w:val="0"/>
        <w:jc w:val="center"/>
        <w:outlineLvl w:val="1"/>
        <w:rPr>
          <w:rFonts w:ascii="Calibri Light" w:eastAsia="Times New Roman" w:hAnsi="Calibri Light" w:cs="Calibri Light"/>
          <w:b/>
          <w:bCs/>
          <w:i/>
          <w:iCs/>
          <w:color w:val="FF0000"/>
          <w:kern w:val="0"/>
          <w:sz w:val="32"/>
          <w:szCs w:val="32"/>
          <w:u w:val="single"/>
          <w:lang w:val="fr-FR" w:eastAsia="fr-FR"/>
          <w14:ligatures w14:val="none"/>
        </w:rPr>
      </w:pPr>
      <w:r w:rsidRPr="006B186A">
        <w:rPr>
          <w:rFonts w:ascii="Calibri Light" w:eastAsia="Times New Roman" w:hAnsi="Calibri Light" w:cs="Calibri Light"/>
          <w:b/>
          <w:bCs/>
          <w:i/>
          <w:iCs/>
          <w:color w:val="FF0000"/>
          <w:kern w:val="0"/>
          <w:sz w:val="32"/>
          <w:szCs w:val="32"/>
          <w:u w:val="single"/>
          <w:lang w:val="fr-FR" w:eastAsia="fr-FR"/>
          <w14:ligatures w14:val="none"/>
        </w:rPr>
        <w:t>!! sur inscription !!</w:t>
      </w:r>
    </w:p>
    <w:p w14:paraId="04390110" w14:textId="77777777" w:rsidR="006B186A" w:rsidRDefault="006B186A" w:rsidP="006B186A">
      <w:pPr>
        <w:autoSpaceDE w:val="0"/>
        <w:autoSpaceDN w:val="0"/>
        <w:ind w:firstLine="720"/>
        <w:rPr>
          <w:rFonts w:ascii="Calibri Light" w:hAnsi="Calibri Light" w:cs="Calibri Light"/>
          <w:kern w:val="0"/>
        </w:rPr>
      </w:pPr>
    </w:p>
    <w:p w14:paraId="19EA7E75" w14:textId="7C632FA3" w:rsidR="006B186A" w:rsidRDefault="006B186A" w:rsidP="006B186A">
      <w:pPr>
        <w:autoSpaceDE w:val="0"/>
        <w:autoSpaceDN w:val="0"/>
        <w:ind w:firstLine="720"/>
        <w:rPr>
          <w:rFonts w:ascii="Calibri Light" w:hAnsi="Calibri Light" w:cs="Calibri Light"/>
          <w:b/>
          <w:bCs/>
          <w:kern w:val="0"/>
        </w:rPr>
      </w:pPr>
      <w:r>
        <w:rPr>
          <w:rFonts w:ascii="Calibri Light" w:hAnsi="Calibri Light" w:cs="Calibri Light"/>
          <w:kern w:val="0"/>
        </w:rPr>
        <w:t xml:space="preserve">La prochaine collecte des encombrants sera organisée </w:t>
      </w:r>
      <w:r>
        <w:rPr>
          <w:rFonts w:ascii="Calibri Light" w:hAnsi="Calibri Light" w:cs="Calibri Light"/>
          <w:b/>
          <w:bCs/>
          <w:kern w:val="0"/>
        </w:rPr>
        <w:t>le mercredi 1</w:t>
      </w:r>
      <w:r w:rsidR="008B2420">
        <w:rPr>
          <w:rFonts w:ascii="Calibri Light" w:hAnsi="Calibri Light" w:cs="Calibri Light"/>
          <w:b/>
          <w:bCs/>
          <w:kern w:val="0"/>
        </w:rPr>
        <w:t xml:space="preserve">6 octobre </w:t>
      </w:r>
      <w:r>
        <w:rPr>
          <w:rFonts w:ascii="Calibri Light" w:hAnsi="Calibri Light" w:cs="Calibri Light"/>
          <w:b/>
          <w:bCs/>
          <w:kern w:val="0"/>
        </w:rPr>
        <w:t xml:space="preserve">2024 et uniquement sur inscription au préalable pour le </w:t>
      </w:r>
      <w:r w:rsidR="008B2420">
        <w:rPr>
          <w:rFonts w:ascii="Calibri Light" w:hAnsi="Calibri Light" w:cs="Calibri Light"/>
          <w:b/>
          <w:bCs/>
          <w:kern w:val="0"/>
          <w:u w:val="single"/>
        </w:rPr>
        <w:t>09</w:t>
      </w:r>
      <w:r w:rsidRPr="000316C4">
        <w:rPr>
          <w:rFonts w:ascii="Calibri Light" w:hAnsi="Calibri Light" w:cs="Calibri Light"/>
          <w:b/>
          <w:bCs/>
          <w:kern w:val="0"/>
          <w:u w:val="single"/>
        </w:rPr>
        <w:t xml:space="preserve"> </w:t>
      </w:r>
      <w:r w:rsidR="008B2420">
        <w:rPr>
          <w:rFonts w:ascii="Calibri Light" w:hAnsi="Calibri Light" w:cs="Calibri Light"/>
          <w:b/>
          <w:bCs/>
          <w:kern w:val="0"/>
          <w:u w:val="single"/>
        </w:rPr>
        <w:t>octobre</w:t>
      </w:r>
      <w:r w:rsidRPr="000316C4">
        <w:rPr>
          <w:rFonts w:ascii="Calibri Light" w:hAnsi="Calibri Light" w:cs="Calibri Light"/>
          <w:b/>
          <w:bCs/>
          <w:kern w:val="0"/>
          <w:u w:val="single"/>
        </w:rPr>
        <w:t xml:space="preserve"> 2024</w:t>
      </w:r>
    </w:p>
    <w:p w14:paraId="54021875" w14:textId="77777777" w:rsidR="006B186A" w:rsidRDefault="006B186A" w:rsidP="006B186A">
      <w:pPr>
        <w:autoSpaceDE w:val="0"/>
        <w:autoSpaceDN w:val="0"/>
        <w:ind w:firstLine="720"/>
        <w:rPr>
          <w:rFonts w:ascii="Calibri Light" w:hAnsi="Calibri Light" w:cs="Calibri Light"/>
          <w:kern w:val="0"/>
        </w:rPr>
      </w:pPr>
    </w:p>
    <w:p w14:paraId="6F71250E" w14:textId="77777777" w:rsidR="006B186A" w:rsidRDefault="006B186A" w:rsidP="006B186A">
      <w:pPr>
        <w:autoSpaceDE w:val="0"/>
        <w:autoSpaceDN w:val="0"/>
        <w:ind w:firstLine="720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 xml:space="preserve">L’inscription est obligatoire : </w:t>
      </w:r>
    </w:p>
    <w:p w14:paraId="62A78125" w14:textId="77777777" w:rsidR="006B186A" w:rsidRDefault="006B186A" w:rsidP="006B186A">
      <w:pPr>
        <w:autoSpaceDE w:val="0"/>
        <w:autoSpaceDN w:val="0"/>
        <w:ind w:firstLine="720"/>
        <w:rPr>
          <w:rFonts w:ascii="Calibri Light" w:hAnsi="Calibri Light" w:cs="Calibri Light"/>
          <w:kern w:val="0"/>
        </w:rPr>
      </w:pPr>
    </w:p>
    <w:p w14:paraId="4F125A68" w14:textId="77777777" w:rsidR="006B186A" w:rsidRDefault="006B186A" w:rsidP="006B186A">
      <w:pPr>
        <w:pStyle w:val="Paragraphedeliste"/>
        <w:numPr>
          <w:ilvl w:val="0"/>
          <w:numId w:val="1"/>
        </w:numPr>
        <w:autoSpaceDE w:val="0"/>
        <w:autoSpaceDN w:val="0"/>
        <w:rPr>
          <w:rFonts w:ascii="Calibri Light" w:hAnsi="Calibri Light" w:cs="Calibri Light"/>
          <w:kern w:val="0"/>
          <w:lang w:eastAsia="fr-FR"/>
          <w14:ligatures w14:val="none"/>
        </w:rPr>
      </w:pPr>
      <w:r>
        <w:rPr>
          <w:rFonts w:ascii="Calibri Light" w:hAnsi="Calibri Light" w:cs="Calibri Light"/>
          <w:kern w:val="0"/>
        </w:rPr>
        <w:t xml:space="preserve">Inscrivez-vous auprès du service de l’environnement pendant les heures d’ouverture (lundi, mardi, mercredi, jeudi, vendredi de 8h30 à 12h et les lundis et mercredis de 13h30 à 17h30) au 080/689165 ou sur  </w:t>
      </w:r>
      <w:hyperlink r:id="rId5" w:history="1">
        <w:r>
          <w:rPr>
            <w:rStyle w:val="Lienhypertexte"/>
            <w:rFonts w:ascii="Calibri Light" w:hAnsi="Calibri Light" w:cs="Calibri Light"/>
            <w:kern w:val="0"/>
          </w:rPr>
          <w:t>environnement@waimes.be</w:t>
        </w:r>
      </w:hyperlink>
      <w:r>
        <w:rPr>
          <w:rFonts w:ascii="Calibri Light" w:hAnsi="Calibri Light" w:cs="Calibri Light"/>
          <w:kern w:val="0"/>
        </w:rPr>
        <w:t> ;</w:t>
      </w:r>
    </w:p>
    <w:p w14:paraId="0E232C30" w14:textId="77777777" w:rsidR="006B186A" w:rsidRDefault="006B186A" w:rsidP="006B186A">
      <w:pPr>
        <w:pStyle w:val="Paragraphedeliste"/>
        <w:numPr>
          <w:ilvl w:val="0"/>
          <w:numId w:val="1"/>
        </w:numPr>
        <w:autoSpaceDE w:val="0"/>
        <w:autoSpaceDN w:val="0"/>
        <w:rPr>
          <w:rFonts w:ascii="Calibri Light" w:hAnsi="Calibri Light" w:cs="Calibri Light"/>
          <w:kern w:val="0"/>
          <w:lang w:eastAsia="fr-FR"/>
          <w14:ligatures w14:val="none"/>
        </w:rPr>
      </w:pPr>
      <w:r>
        <w:rPr>
          <w:rFonts w:ascii="Calibri Light" w:hAnsi="Calibri Light" w:cs="Calibri Light"/>
          <w:kern w:val="0"/>
        </w:rPr>
        <w:t>Renseignez vos coordonnées (nom, adresse et zone de collecte) ;</w:t>
      </w:r>
    </w:p>
    <w:p w14:paraId="7662F032" w14:textId="77777777" w:rsidR="006B186A" w:rsidRDefault="006B186A" w:rsidP="006B186A">
      <w:pPr>
        <w:pStyle w:val="Paragraphedeliste"/>
        <w:numPr>
          <w:ilvl w:val="0"/>
          <w:numId w:val="1"/>
        </w:numPr>
        <w:autoSpaceDE w:val="0"/>
        <w:autoSpaceDN w:val="0"/>
        <w:rPr>
          <w:rFonts w:ascii="Calibri Light" w:hAnsi="Calibri Light" w:cs="Calibri Light"/>
          <w:kern w:val="0"/>
          <w:lang w:eastAsia="fr-FR"/>
          <w14:ligatures w14:val="none"/>
        </w:rPr>
      </w:pPr>
      <w:r>
        <w:rPr>
          <w:rFonts w:ascii="Calibri Light" w:hAnsi="Calibri Light" w:cs="Calibri Light"/>
          <w:kern w:val="0"/>
        </w:rPr>
        <w:t>Listez les encombrants à collecter (</w:t>
      </w:r>
      <w:r w:rsidRPr="000316C4">
        <w:rPr>
          <w:rFonts w:ascii="Calibri Light" w:hAnsi="Calibri Light" w:cs="Calibri Light"/>
          <w:b/>
          <w:bCs/>
          <w:kern w:val="0"/>
        </w:rPr>
        <w:t>maximum 2m³</w:t>
      </w:r>
      <w:r>
        <w:rPr>
          <w:rFonts w:ascii="Calibri Light" w:hAnsi="Calibri Light" w:cs="Calibri Light"/>
          <w:kern w:val="0"/>
        </w:rPr>
        <w:t xml:space="preserve"> par ménage et par collecte) ;</w:t>
      </w:r>
    </w:p>
    <w:p w14:paraId="4CA5A84C" w14:textId="77777777" w:rsidR="006B186A" w:rsidRDefault="006B186A" w:rsidP="006B186A">
      <w:pPr>
        <w:pStyle w:val="Paragraphedeliste"/>
        <w:numPr>
          <w:ilvl w:val="0"/>
          <w:numId w:val="1"/>
        </w:numPr>
        <w:autoSpaceDE w:val="0"/>
        <w:autoSpaceDN w:val="0"/>
        <w:rPr>
          <w:rFonts w:ascii="Calibri Light" w:hAnsi="Calibri Light" w:cs="Calibri Light"/>
          <w:kern w:val="0"/>
          <w:lang w:eastAsia="fr-FR"/>
          <w14:ligatures w14:val="none"/>
        </w:rPr>
      </w:pPr>
      <w:r>
        <w:rPr>
          <w:rFonts w:ascii="Calibri Light" w:hAnsi="Calibri Light" w:cs="Calibri Light"/>
          <w:kern w:val="0"/>
        </w:rPr>
        <w:t xml:space="preserve">Sortez les encombrants (uniquement ceux renseignés) le jour de la collecte entre </w:t>
      </w:r>
      <w:r w:rsidRPr="000316C4">
        <w:rPr>
          <w:rFonts w:ascii="Calibri Light" w:hAnsi="Calibri Light" w:cs="Calibri Light"/>
          <w:b/>
          <w:bCs/>
          <w:kern w:val="0"/>
        </w:rPr>
        <w:t>20h la veille et 7h du matin</w:t>
      </w:r>
      <w:r>
        <w:rPr>
          <w:rFonts w:ascii="Calibri Light" w:hAnsi="Calibri Light" w:cs="Calibri Light"/>
          <w:kern w:val="0"/>
        </w:rPr>
        <w:t>.</w:t>
      </w:r>
    </w:p>
    <w:p w14:paraId="7A656992" w14:textId="77777777" w:rsidR="006B186A" w:rsidRDefault="006B186A" w:rsidP="006B186A">
      <w:pPr>
        <w:autoSpaceDE w:val="0"/>
        <w:autoSpaceDN w:val="0"/>
        <w:rPr>
          <w:rFonts w:ascii="Calibri Light" w:hAnsi="Calibri Light" w:cs="Calibri Light"/>
          <w:kern w:val="0"/>
          <w:lang w:eastAsia="fr-FR"/>
          <w14:ligatures w14:val="none"/>
        </w:rPr>
      </w:pPr>
    </w:p>
    <w:p w14:paraId="5F861946" w14:textId="77BBCAF1" w:rsidR="006B186A" w:rsidRDefault="006B186A" w:rsidP="006B186A">
      <w:pPr>
        <w:autoSpaceDE w:val="0"/>
        <w:autoSpaceDN w:val="0"/>
        <w:rPr>
          <w:rFonts w:ascii="Calibri Light" w:hAnsi="Calibri Light" w:cs="Calibri Light"/>
          <w:kern w:val="0"/>
          <w:lang w:eastAsia="fr-FR"/>
          <w14:ligatures w14:val="none"/>
        </w:rPr>
      </w:pPr>
      <w:r>
        <w:rPr>
          <w:rFonts w:ascii="Calibri Light" w:hAnsi="Calibri Light" w:cs="Calibri Light"/>
          <w:kern w:val="0"/>
          <w:lang w:eastAsia="fr-FR"/>
          <w14:ligatures w14:val="none"/>
        </w:rPr>
        <w:t xml:space="preserve">Encombrants acceptés : </w:t>
      </w:r>
    </w:p>
    <w:p w14:paraId="2BBA9EF2" w14:textId="77777777" w:rsidR="006B186A" w:rsidRDefault="006B186A" w:rsidP="006B186A">
      <w:pPr>
        <w:autoSpaceDE w:val="0"/>
        <w:autoSpaceDN w:val="0"/>
        <w:ind w:left="708"/>
        <w:rPr>
          <w:rFonts w:ascii="Calibri Light" w:hAnsi="Calibri Light" w:cs="Calibri Light"/>
          <w:kern w:val="0"/>
          <w:lang w:eastAsia="fr-FR"/>
          <w14:ligatures w14:val="none"/>
        </w:rPr>
      </w:pPr>
    </w:p>
    <w:p w14:paraId="71B81BC7" w14:textId="48D7BE1B" w:rsidR="00A9532F" w:rsidRDefault="006B186A" w:rsidP="006B186A">
      <w:pPr>
        <w:pStyle w:val="Paragraphedeliste"/>
        <w:numPr>
          <w:ilvl w:val="0"/>
          <w:numId w:val="3"/>
        </w:numPr>
      </w:pPr>
      <w:r>
        <w:t xml:space="preserve">Déchets électroniques de grande taille (four, frigo, machine à laver, télévision, câble </w:t>
      </w:r>
      <w:proofErr w:type="gramStart"/>
      <w:r>
        <w:t>électrique, ….</w:t>
      </w:r>
      <w:proofErr w:type="gramEnd"/>
      <w:r>
        <w:t>)</w:t>
      </w:r>
    </w:p>
    <w:p w14:paraId="3C23FA24" w14:textId="1A1E7798" w:rsidR="006B186A" w:rsidRDefault="006B186A" w:rsidP="006B186A">
      <w:pPr>
        <w:pStyle w:val="Paragraphedeliste"/>
        <w:numPr>
          <w:ilvl w:val="0"/>
          <w:numId w:val="3"/>
        </w:numPr>
      </w:pPr>
      <w:r>
        <w:t>Encombrants combustibles (canapé, valise, moquette, linoléum, papier peint, …)</w:t>
      </w:r>
    </w:p>
    <w:p w14:paraId="03B3C1ED" w14:textId="6B5E8802" w:rsidR="006B186A" w:rsidRDefault="006B186A" w:rsidP="006B186A">
      <w:pPr>
        <w:pStyle w:val="Paragraphedeliste"/>
        <w:numPr>
          <w:ilvl w:val="0"/>
          <w:numId w:val="3"/>
        </w:numPr>
      </w:pPr>
      <w:r>
        <w:t>Encombrants en bois (meuble, palette, planche, piquet, …)</w:t>
      </w:r>
    </w:p>
    <w:p w14:paraId="749B067C" w14:textId="49291A03" w:rsidR="006B186A" w:rsidRDefault="006B186A" w:rsidP="006B186A">
      <w:pPr>
        <w:pStyle w:val="Paragraphedeliste"/>
        <w:numPr>
          <w:ilvl w:val="0"/>
          <w:numId w:val="3"/>
        </w:numPr>
      </w:pPr>
      <w:r>
        <w:t>Encombrants plastique rigide (toboggan, bac à sable, grosse bassine, gros jouet style maisonnette de jardin, …)</w:t>
      </w:r>
    </w:p>
    <w:p w14:paraId="3956CC56" w14:textId="1792C3A2" w:rsidR="006B186A" w:rsidRDefault="006B186A" w:rsidP="006B186A">
      <w:pPr>
        <w:pStyle w:val="Paragraphedeliste"/>
        <w:numPr>
          <w:ilvl w:val="0"/>
          <w:numId w:val="3"/>
        </w:numPr>
      </w:pPr>
      <w:r>
        <w:t>Encombrants métalliques (sommier, tôle, barbecue, clôture, …)</w:t>
      </w:r>
    </w:p>
    <w:p w14:paraId="4DD37551" w14:textId="134A8240" w:rsidR="006B186A" w:rsidRDefault="006B186A" w:rsidP="006B186A">
      <w:pPr>
        <w:pStyle w:val="Paragraphedeliste"/>
        <w:numPr>
          <w:ilvl w:val="0"/>
          <w:numId w:val="3"/>
        </w:numPr>
      </w:pPr>
      <w:r>
        <w:t>Enroulables (tuyau d’arrosage, élingue, corde, filet, …)</w:t>
      </w:r>
    </w:p>
    <w:p w14:paraId="697505AF" w14:textId="3DE33412" w:rsidR="006B186A" w:rsidRDefault="006B186A" w:rsidP="006B186A">
      <w:pPr>
        <w:pStyle w:val="Paragraphedeliste"/>
        <w:numPr>
          <w:ilvl w:val="0"/>
          <w:numId w:val="3"/>
        </w:numPr>
      </w:pPr>
      <w:r>
        <w:t>Matelas</w:t>
      </w:r>
    </w:p>
    <w:p w14:paraId="736EC8B7" w14:textId="77777777" w:rsidR="006B186A" w:rsidRDefault="006B186A" w:rsidP="006B186A"/>
    <w:p w14:paraId="52595BF1" w14:textId="1F900725" w:rsidR="006B186A" w:rsidRDefault="006B186A" w:rsidP="006B186A">
      <w:r>
        <w:t xml:space="preserve">Déchets refusés : </w:t>
      </w:r>
    </w:p>
    <w:p w14:paraId="1BD1F74A" w14:textId="2C064CF1" w:rsidR="006B186A" w:rsidRDefault="006B186A" w:rsidP="006B186A">
      <w:r>
        <w:t xml:space="preserve">A apporter au </w:t>
      </w:r>
      <w:proofErr w:type="spellStart"/>
      <w:r>
        <w:t>Recyparc</w:t>
      </w:r>
      <w:proofErr w:type="spellEnd"/>
      <w:r>
        <w:t> :</w:t>
      </w:r>
    </w:p>
    <w:p w14:paraId="29474FE7" w14:textId="77777777" w:rsidR="006B186A" w:rsidRDefault="006B186A" w:rsidP="006B186A"/>
    <w:p w14:paraId="028B1262" w14:textId="381AC0D4" w:rsidR="006B186A" w:rsidRDefault="006B186A" w:rsidP="006B186A">
      <w:pPr>
        <w:pStyle w:val="Paragraphedeliste"/>
        <w:numPr>
          <w:ilvl w:val="0"/>
          <w:numId w:val="4"/>
        </w:numPr>
      </w:pPr>
      <w:r>
        <w:t xml:space="preserve">Petits </w:t>
      </w:r>
      <w:proofErr w:type="spellStart"/>
      <w:r>
        <w:t>électros</w:t>
      </w:r>
      <w:proofErr w:type="spellEnd"/>
      <w:r>
        <w:t xml:space="preserve"> (grille-pain, sèche-cheveux, …)</w:t>
      </w:r>
    </w:p>
    <w:p w14:paraId="494515EB" w14:textId="2B1D8631" w:rsidR="006B186A" w:rsidRDefault="006B186A" w:rsidP="006B186A">
      <w:pPr>
        <w:pStyle w:val="Paragraphedeliste"/>
        <w:numPr>
          <w:ilvl w:val="0"/>
          <w:numId w:val="4"/>
        </w:numPr>
      </w:pPr>
      <w:r>
        <w:t>Verre plat (vitres, miroirs, …)</w:t>
      </w:r>
    </w:p>
    <w:p w14:paraId="0D7F0F0D" w14:textId="366D3A22" w:rsidR="006B186A" w:rsidRDefault="006B186A" w:rsidP="006B186A">
      <w:pPr>
        <w:pStyle w:val="Paragraphedeliste"/>
        <w:numPr>
          <w:ilvl w:val="0"/>
          <w:numId w:val="4"/>
        </w:numPr>
      </w:pPr>
      <w:r>
        <w:t>Inertes (briques, ciment durci, vaisselle cassée, …)</w:t>
      </w:r>
    </w:p>
    <w:p w14:paraId="7778BDB1" w14:textId="1CF4DC28" w:rsidR="006B186A" w:rsidRDefault="006B186A" w:rsidP="006B186A">
      <w:pPr>
        <w:pStyle w:val="Paragraphedeliste"/>
        <w:numPr>
          <w:ilvl w:val="0"/>
          <w:numId w:val="4"/>
        </w:numPr>
      </w:pPr>
      <w:r>
        <w:t>PVC rigide (lambris, tuyaux)</w:t>
      </w:r>
    </w:p>
    <w:p w14:paraId="5ED959EC" w14:textId="2985EA0C" w:rsidR="006B186A" w:rsidRDefault="006B186A" w:rsidP="006B186A">
      <w:pPr>
        <w:pStyle w:val="Paragraphedeliste"/>
        <w:numPr>
          <w:ilvl w:val="0"/>
          <w:numId w:val="4"/>
        </w:numPr>
      </w:pPr>
      <w:r>
        <w:t>Plâtre (max. 5 pneus par ménage)</w:t>
      </w:r>
    </w:p>
    <w:p w14:paraId="720968A6" w14:textId="50327767" w:rsidR="006B186A" w:rsidRDefault="006B186A" w:rsidP="006B186A">
      <w:pPr>
        <w:pStyle w:val="Paragraphedeliste"/>
        <w:numPr>
          <w:ilvl w:val="0"/>
          <w:numId w:val="4"/>
        </w:numPr>
      </w:pPr>
      <w:r>
        <w:t>Déchets verts (branches)</w:t>
      </w:r>
    </w:p>
    <w:p w14:paraId="28409A13" w14:textId="6A55F006" w:rsidR="006B186A" w:rsidRDefault="006B186A" w:rsidP="006B186A">
      <w:pPr>
        <w:pStyle w:val="Paragraphedeliste"/>
        <w:numPr>
          <w:ilvl w:val="0"/>
          <w:numId w:val="4"/>
        </w:numPr>
      </w:pPr>
      <w:r>
        <w:t>Déchets dangereux et toxiques (</w:t>
      </w:r>
      <w:proofErr w:type="gramStart"/>
      <w:r>
        <w:t>peintures,…</w:t>
      </w:r>
      <w:proofErr w:type="gramEnd"/>
      <w:r>
        <w:t>)</w:t>
      </w:r>
    </w:p>
    <w:p w14:paraId="41382A26" w14:textId="4F619148" w:rsidR="006B186A" w:rsidRDefault="006B186A" w:rsidP="006B186A">
      <w:pPr>
        <w:pStyle w:val="Paragraphedeliste"/>
        <w:numPr>
          <w:ilvl w:val="0"/>
          <w:numId w:val="4"/>
        </w:numPr>
      </w:pPr>
      <w:r>
        <w:t>Encombrants issus d’activités professionnelles (chèque-dépôt)</w:t>
      </w:r>
    </w:p>
    <w:p w14:paraId="5A938337" w14:textId="77777777" w:rsidR="006B186A" w:rsidRDefault="006B186A" w:rsidP="006B186A"/>
    <w:p w14:paraId="6DEE082F" w14:textId="77777777" w:rsidR="006B186A" w:rsidRDefault="006B186A" w:rsidP="006B186A">
      <w:pPr>
        <w:ind w:left="360" w:firstLine="348"/>
      </w:pPr>
    </w:p>
    <w:p w14:paraId="6D552D67" w14:textId="3275697A" w:rsidR="006B186A" w:rsidRDefault="006B186A" w:rsidP="006B186A">
      <w:r>
        <w:t>A déposer aux collectes adéquates :</w:t>
      </w:r>
    </w:p>
    <w:p w14:paraId="375C6A7E" w14:textId="77777777" w:rsidR="006B186A" w:rsidRDefault="006B186A" w:rsidP="006B186A"/>
    <w:p w14:paraId="6FCC0968" w14:textId="433E6D8A" w:rsidR="006B186A" w:rsidRDefault="006B186A" w:rsidP="006B186A">
      <w:pPr>
        <w:pStyle w:val="Paragraphedeliste"/>
        <w:numPr>
          <w:ilvl w:val="0"/>
          <w:numId w:val="5"/>
        </w:numPr>
      </w:pPr>
      <w:r>
        <w:t>Déchets organiques et résiduels</w:t>
      </w:r>
    </w:p>
    <w:p w14:paraId="59EDEA7C" w14:textId="0FC9AA0C" w:rsidR="006B186A" w:rsidRDefault="006B186A" w:rsidP="006B186A">
      <w:pPr>
        <w:pStyle w:val="Paragraphedeliste"/>
        <w:numPr>
          <w:ilvl w:val="0"/>
          <w:numId w:val="5"/>
        </w:numPr>
      </w:pPr>
      <w:r>
        <w:t>Emballages PMC</w:t>
      </w:r>
    </w:p>
    <w:p w14:paraId="38C1C720" w14:textId="217A628B" w:rsidR="006B186A" w:rsidRDefault="006B186A" w:rsidP="006B186A">
      <w:pPr>
        <w:pStyle w:val="Paragraphedeliste"/>
        <w:numPr>
          <w:ilvl w:val="0"/>
          <w:numId w:val="5"/>
        </w:numPr>
      </w:pPr>
      <w:r>
        <w:t>Papiers et cartons</w:t>
      </w:r>
    </w:p>
    <w:p w14:paraId="369268D0" w14:textId="5F0D26FC" w:rsidR="006B186A" w:rsidRDefault="006B186A" w:rsidP="006B186A">
      <w:pPr>
        <w:pStyle w:val="Paragraphedeliste"/>
        <w:numPr>
          <w:ilvl w:val="0"/>
          <w:numId w:val="5"/>
        </w:numPr>
      </w:pPr>
      <w:r>
        <w:t>Bouteilles et bocaux en vert</w:t>
      </w:r>
    </w:p>
    <w:p w14:paraId="60C2E440" w14:textId="77777777" w:rsidR="006B186A" w:rsidRDefault="006B186A" w:rsidP="006B186A"/>
    <w:p w14:paraId="74827BC1" w14:textId="593B2E13" w:rsidR="006B186A" w:rsidRDefault="006B186A" w:rsidP="006B186A">
      <w:r>
        <w:t xml:space="preserve">Sacs remplis de petites déchets non triés </w:t>
      </w:r>
      <w:r>
        <w:sym w:font="Wingdings" w:char="F0E8"/>
      </w:r>
      <w:r>
        <w:t xml:space="preserve"> à ret</w:t>
      </w:r>
      <w:r w:rsidR="00F82CB3">
        <w:t>ri</w:t>
      </w:r>
      <w:r>
        <w:t>er</w:t>
      </w:r>
    </w:p>
    <w:p w14:paraId="6D9EE085" w14:textId="77777777" w:rsidR="001814C7" w:rsidRDefault="001814C7" w:rsidP="006B186A"/>
    <w:p w14:paraId="5618FB08" w14:textId="77777777" w:rsidR="001814C7" w:rsidRDefault="001814C7" w:rsidP="006B186A"/>
    <w:p w14:paraId="1B33D5FF" w14:textId="7C5EE35D" w:rsidR="001814C7" w:rsidRDefault="001814C7" w:rsidP="001814C7">
      <w:pPr>
        <w:pStyle w:val="Textebrut"/>
      </w:pPr>
      <w:r>
        <w:t xml:space="preserve">Pour les objets en bon état, vous pouvez contacter la ressourcerie à Trois-Ponts au 0800 118 78 ou via leur site : </w:t>
      </w:r>
      <w:hyperlink r:id="rId6" w:history="1">
        <w:r>
          <w:rPr>
            <w:rStyle w:val="Lienhypertexte"/>
          </w:rPr>
          <w:t>www.ressourcerie-fag.be</w:t>
        </w:r>
      </w:hyperlink>
      <w:r>
        <w:t xml:space="preserve"> </w:t>
      </w:r>
    </w:p>
    <w:p w14:paraId="612E4BE5" w14:textId="77777777" w:rsidR="006B186A" w:rsidRDefault="006B186A" w:rsidP="006B186A">
      <w:pPr>
        <w:ind w:left="360"/>
      </w:pPr>
    </w:p>
    <w:sectPr w:rsidR="006B186A" w:rsidSect="00181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09D0"/>
    <w:multiLevelType w:val="hybridMultilevel"/>
    <w:tmpl w:val="49EC64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0052"/>
    <w:multiLevelType w:val="hybridMultilevel"/>
    <w:tmpl w:val="43127FB0"/>
    <w:lvl w:ilvl="0" w:tplc="04AA5FCA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D252B"/>
    <w:multiLevelType w:val="hybridMultilevel"/>
    <w:tmpl w:val="13CE35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C56E5"/>
    <w:multiLevelType w:val="hybridMultilevel"/>
    <w:tmpl w:val="C8D8A9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1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312100">
    <w:abstractNumId w:val="1"/>
  </w:num>
  <w:num w:numId="3" w16cid:durableId="1105732360">
    <w:abstractNumId w:val="2"/>
  </w:num>
  <w:num w:numId="4" w16cid:durableId="1055079799">
    <w:abstractNumId w:val="3"/>
  </w:num>
  <w:num w:numId="5" w16cid:durableId="73015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6A"/>
    <w:rsid w:val="000316C4"/>
    <w:rsid w:val="001814C7"/>
    <w:rsid w:val="004E56F0"/>
    <w:rsid w:val="006B186A"/>
    <w:rsid w:val="008B2420"/>
    <w:rsid w:val="00A9532F"/>
    <w:rsid w:val="00F82CB3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B212"/>
  <w15:chartTrackingRefBased/>
  <w15:docId w15:val="{49C39C9C-F74B-4977-8D5B-90B49514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86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B186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B186A"/>
    <w:pPr>
      <w:ind w:left="7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1814C7"/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814C7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sourcerie-fag.be" TargetMode="External"/><Relationship Id="rId5" Type="http://schemas.openxmlformats.org/officeDocument/2006/relationships/hyperlink" Target="mailto:environnement@waime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Backes</dc:creator>
  <cp:keywords/>
  <dc:description/>
  <cp:lastModifiedBy>Isabelle Backes</cp:lastModifiedBy>
  <cp:revision>2</cp:revision>
  <cp:lastPrinted>2024-03-06T07:21:00Z</cp:lastPrinted>
  <dcterms:created xsi:type="dcterms:W3CDTF">2024-09-19T09:22:00Z</dcterms:created>
  <dcterms:modified xsi:type="dcterms:W3CDTF">2024-09-19T09:22:00Z</dcterms:modified>
</cp:coreProperties>
</file>