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276A0" w14:textId="50B3664C" w:rsidR="00826548" w:rsidRPr="00F67819" w:rsidRDefault="00826548" w:rsidP="00161E5E">
      <w:bookmarkStart w:id="0" w:name="_Hlk95139974"/>
      <w:bookmarkEnd w:id="0"/>
      <w:r w:rsidRPr="00F67819">
        <w:rPr>
          <w:noProof/>
        </w:rPr>
        <w:drawing>
          <wp:anchor distT="0" distB="0" distL="114300" distR="114300" simplePos="0" relativeHeight="251673600" behindDoc="1" locked="0" layoutInCell="1" allowOverlap="1" wp14:anchorId="0563D015" wp14:editId="075CF216">
            <wp:simplePos x="0" y="0"/>
            <wp:positionH relativeFrom="margin">
              <wp:align>left</wp:align>
            </wp:positionH>
            <wp:positionV relativeFrom="paragraph">
              <wp:posOffset>0</wp:posOffset>
            </wp:positionV>
            <wp:extent cx="2594610" cy="1248410"/>
            <wp:effectExtent l="0" t="0" r="0" b="8890"/>
            <wp:wrapTight wrapText="bothSides">
              <wp:wrapPolygon edited="0">
                <wp:start x="0" y="0"/>
                <wp:lineTo x="0" y="21424"/>
                <wp:lineTo x="21410" y="21424"/>
                <wp:lineTo x="2141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LUX-2019_Bas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253" cy="1260541"/>
                    </a:xfrm>
                    <a:prstGeom prst="rect">
                      <a:avLst/>
                    </a:prstGeom>
                  </pic:spPr>
                </pic:pic>
              </a:graphicData>
            </a:graphic>
            <wp14:sizeRelH relativeFrom="page">
              <wp14:pctWidth>0</wp14:pctWidth>
            </wp14:sizeRelH>
            <wp14:sizeRelV relativeFrom="page">
              <wp14:pctHeight>0</wp14:pctHeight>
            </wp14:sizeRelV>
          </wp:anchor>
        </w:drawing>
      </w:r>
    </w:p>
    <w:p w14:paraId="283050E8" w14:textId="6C791A93" w:rsidR="00826548" w:rsidRPr="00F67819" w:rsidRDefault="00826548" w:rsidP="00161E5E"/>
    <w:p w14:paraId="3BE20CF3" w14:textId="77777777" w:rsidR="00826548" w:rsidRPr="00F67819" w:rsidRDefault="00826548" w:rsidP="00161E5E"/>
    <w:p w14:paraId="04EF048E" w14:textId="72F37D5D" w:rsidR="00826548" w:rsidRPr="00F67819" w:rsidRDefault="00826548" w:rsidP="00161E5E"/>
    <w:p w14:paraId="6477A132" w14:textId="4D6AF149" w:rsidR="00826548" w:rsidRPr="00F67819" w:rsidRDefault="00826548" w:rsidP="00161E5E"/>
    <w:p w14:paraId="29CA7772" w14:textId="4D263C08" w:rsidR="00AF403C" w:rsidRPr="00F67819" w:rsidRDefault="00826548" w:rsidP="00826548">
      <w:pPr>
        <w:ind w:left="5245"/>
        <w:rPr>
          <w:b/>
          <w:color w:val="325159"/>
          <w:sz w:val="44"/>
        </w:rPr>
      </w:pPr>
      <w:r w:rsidRPr="00F67819">
        <w:rPr>
          <w:b/>
          <w:color w:val="325159"/>
          <w:sz w:val="44"/>
        </w:rPr>
        <w:t>Les infos d</w:t>
      </w:r>
      <w:r w:rsidR="00342212" w:rsidRPr="00F67819">
        <w:rPr>
          <w:b/>
          <w:color w:val="325159"/>
          <w:sz w:val="44"/>
        </w:rPr>
        <w:t>’IDELUX</w:t>
      </w:r>
    </w:p>
    <w:p w14:paraId="5E0A2B84" w14:textId="498ECD28" w:rsidR="00826548" w:rsidRPr="00F67819" w:rsidRDefault="004F3632" w:rsidP="00826548">
      <w:pPr>
        <w:ind w:left="5245"/>
        <w:rPr>
          <w:color w:val="325159"/>
          <w:szCs w:val="30"/>
        </w:rPr>
      </w:pPr>
      <w:r>
        <w:rPr>
          <w:color w:val="325159"/>
          <w:szCs w:val="30"/>
        </w:rPr>
        <w:t>Juillet</w:t>
      </w:r>
      <w:r w:rsidR="00FE756B" w:rsidRPr="00F67819">
        <w:rPr>
          <w:color w:val="325159"/>
          <w:szCs w:val="30"/>
        </w:rPr>
        <w:t xml:space="preserve"> 202</w:t>
      </w:r>
      <w:r w:rsidR="00C02B49" w:rsidRPr="00F67819">
        <w:rPr>
          <w:color w:val="325159"/>
          <w:szCs w:val="30"/>
        </w:rPr>
        <w:t>2</w:t>
      </w:r>
    </w:p>
    <w:p w14:paraId="4935F3EC" w14:textId="77777777" w:rsidR="00D328BF" w:rsidRPr="00F67819" w:rsidRDefault="00D328BF" w:rsidP="009B7BBC"/>
    <w:p w14:paraId="18E26E21" w14:textId="04FCB2D3" w:rsidR="00D328BF" w:rsidRPr="00F67819" w:rsidRDefault="00D328BF" w:rsidP="009B7BBC">
      <w:r w:rsidRPr="00F67819">
        <w:rPr>
          <w:bCs/>
          <w:noProof/>
          <w:lang w:eastAsia="fr-BE"/>
        </w:rPr>
        <mc:AlternateContent>
          <mc:Choice Requires="wps">
            <w:drawing>
              <wp:anchor distT="0" distB="0" distL="114300" distR="114300" simplePos="0" relativeHeight="251679744" behindDoc="0" locked="0" layoutInCell="1" allowOverlap="1" wp14:anchorId="2BA03CF4" wp14:editId="555A58F8">
                <wp:simplePos x="0" y="0"/>
                <wp:positionH relativeFrom="margin">
                  <wp:align>left</wp:align>
                </wp:positionH>
                <wp:positionV relativeFrom="paragraph">
                  <wp:posOffset>8255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03CF4" id="_x0000_t202" coordsize="21600,21600" o:spt="202" path="m,l,21600r21600,l21600,xe">
                <v:stroke joinstyle="miter"/>
                <v:path gradientshapeok="t" o:connecttype="rect"/>
              </v:shapetype>
              <v:shape id="Zone de texte 2" o:spid="_x0000_s1026" type="#_x0000_t202" style="position:absolute;margin-left:0;margin-top:.65pt;width:97.6pt;height:2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" fillcolor="#afcc40" stroked="f">
                <v:textbo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v:textbox>
                <w10:wrap anchorx="margin"/>
              </v:shape>
            </w:pict>
          </mc:Fallback>
        </mc:AlternateContent>
      </w:r>
    </w:p>
    <w:p w14:paraId="7CD80B94" w14:textId="40B79E05" w:rsidR="00D328BF" w:rsidRPr="00F67819" w:rsidRDefault="00D328BF"/>
    <w:p w14:paraId="61BB71AD" w14:textId="11C1FA1C" w:rsidR="002A7564" w:rsidRPr="00F67819" w:rsidRDefault="002A7564" w:rsidP="002C5B47">
      <w:bookmarkStart w:id="1" w:name="_Hlk59438033"/>
    </w:p>
    <w:p w14:paraId="202E9592" w14:textId="492CFD96" w:rsidR="00342212" w:rsidRDefault="00D12B41" w:rsidP="002A7564">
      <w:pPr>
        <w:rPr>
          <w:rStyle w:val="Lienhypertexte"/>
          <w:b/>
          <w:bCs/>
          <w:color w:val="AFCC40"/>
          <w:spacing w:val="-20"/>
          <w:sz w:val="32"/>
          <w:u w:val="none"/>
        </w:rPr>
      </w:pPr>
      <w:r>
        <w:rPr>
          <w:rStyle w:val="Lienhypertexte"/>
          <w:b/>
          <w:bCs/>
          <w:color w:val="AFCC40"/>
          <w:spacing w:val="-20"/>
          <w:sz w:val="32"/>
          <w:u w:val="none"/>
        </w:rPr>
        <w:t>Du 5 au 30 septembre, c’est parti pour l</w:t>
      </w:r>
      <w:r w:rsidR="002607E9" w:rsidRPr="00F67819">
        <w:rPr>
          <w:rStyle w:val="Lienhypertexte"/>
          <w:b/>
          <w:bCs/>
          <w:color w:val="AFCC40"/>
          <w:spacing w:val="-20"/>
          <w:sz w:val="32"/>
          <w:u w:val="none"/>
        </w:rPr>
        <w:t xml:space="preserve">e </w:t>
      </w:r>
      <w:r>
        <w:rPr>
          <w:rStyle w:val="Lienhypertexte"/>
          <w:b/>
          <w:bCs/>
          <w:color w:val="AFCC40"/>
          <w:spacing w:val="-20"/>
          <w:sz w:val="32"/>
          <w:u w:val="none"/>
        </w:rPr>
        <w:t>m</w:t>
      </w:r>
      <w:r w:rsidR="00510D95">
        <w:rPr>
          <w:rStyle w:val="Lienhypertexte"/>
          <w:b/>
          <w:bCs/>
          <w:color w:val="AFCC40"/>
          <w:spacing w:val="-20"/>
          <w:sz w:val="32"/>
          <w:u w:val="none"/>
        </w:rPr>
        <w:t>arathon du tri</w:t>
      </w:r>
      <w:r>
        <w:rPr>
          <w:rStyle w:val="Lienhypertexte"/>
          <w:b/>
          <w:bCs/>
          <w:color w:val="AFCC40"/>
          <w:spacing w:val="-20"/>
          <w:sz w:val="32"/>
          <w:u w:val="none"/>
        </w:rPr>
        <w:t> !</w:t>
      </w:r>
    </w:p>
    <w:p w14:paraId="2C095450" w14:textId="77777777" w:rsidR="002272FB" w:rsidRPr="00F67819" w:rsidRDefault="002272FB" w:rsidP="002A7564">
      <w:pPr>
        <w:rPr>
          <w:rStyle w:val="Lienhypertexte"/>
          <w:b/>
          <w:bCs/>
          <w:color w:val="AFCC40"/>
          <w:spacing w:val="-20"/>
          <w:sz w:val="32"/>
          <w:u w:val="none"/>
        </w:rPr>
      </w:pPr>
    </w:p>
    <w:bookmarkEnd w:id="1"/>
    <w:p w14:paraId="32AF81C7" w14:textId="201B1B16" w:rsidR="002C5B47" w:rsidRPr="00F67819" w:rsidRDefault="002272FB" w:rsidP="002C5B47">
      <w:pPr>
        <w:rPr>
          <w:b/>
          <w:bCs/>
        </w:rPr>
      </w:pPr>
      <w:r>
        <w:rPr>
          <w:b/>
          <w:bCs/>
          <w:noProof/>
        </w:rPr>
        <w:drawing>
          <wp:inline distT="0" distB="0" distL="0" distR="0" wp14:anchorId="0BC97E8B" wp14:editId="31CB0C0B">
            <wp:extent cx="6188710" cy="1578610"/>
            <wp:effectExtent l="0" t="0" r="2540" b="254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188710" cy="1578610"/>
                    </a:xfrm>
                    <a:prstGeom prst="rect">
                      <a:avLst/>
                    </a:prstGeom>
                  </pic:spPr>
                </pic:pic>
              </a:graphicData>
            </a:graphic>
          </wp:inline>
        </w:drawing>
      </w:r>
    </w:p>
    <w:p w14:paraId="211C7275" w14:textId="77777777" w:rsidR="002272FB" w:rsidRDefault="002272FB" w:rsidP="002063F3">
      <w:pPr>
        <w:jc w:val="both"/>
        <w:rPr>
          <w:b/>
          <w:bCs/>
        </w:rPr>
      </w:pPr>
    </w:p>
    <w:p w14:paraId="1AF2C27B" w14:textId="3FBC374F" w:rsidR="00510D95" w:rsidRDefault="00D12B41" w:rsidP="002063F3">
      <w:pPr>
        <w:jc w:val="both"/>
        <w:rPr>
          <w:b/>
          <w:bCs/>
        </w:rPr>
      </w:pPr>
      <w:r w:rsidRPr="00D12B41">
        <w:rPr>
          <w:b/>
          <w:bCs/>
        </w:rPr>
        <w:t xml:space="preserve">Trier les déchets et les jeter dans la bonne poubelle est obligatoire. C’est aussi un geste </w:t>
      </w:r>
      <w:r w:rsidR="00772954">
        <w:rPr>
          <w:b/>
          <w:bCs/>
        </w:rPr>
        <w:t>essentiel</w:t>
      </w:r>
      <w:r w:rsidRPr="00D12B41">
        <w:rPr>
          <w:b/>
          <w:bCs/>
        </w:rPr>
        <w:t xml:space="preserve"> pour l’environnement. </w:t>
      </w:r>
      <w:r w:rsidR="00956136">
        <w:rPr>
          <w:b/>
          <w:bCs/>
        </w:rPr>
        <w:t>C’est e</w:t>
      </w:r>
      <w:r w:rsidR="00C82591">
        <w:rPr>
          <w:b/>
          <w:bCs/>
        </w:rPr>
        <w:t>n effet</w:t>
      </w:r>
      <w:r w:rsidR="00956136">
        <w:rPr>
          <w:b/>
          <w:bCs/>
        </w:rPr>
        <w:t xml:space="preserve"> grâce à votre tri que </w:t>
      </w:r>
      <w:r w:rsidR="00C82591">
        <w:rPr>
          <w:b/>
          <w:bCs/>
        </w:rPr>
        <w:t>les déchets peuvent être recyclés</w:t>
      </w:r>
      <w:r w:rsidRPr="00D12B41">
        <w:rPr>
          <w:b/>
          <w:bCs/>
        </w:rPr>
        <w:t>. À l’inverse, les déchets mal triés polluent et compliquent les filières de valorisation</w:t>
      </w:r>
      <w:r w:rsidR="00772954">
        <w:rPr>
          <w:b/>
          <w:bCs/>
        </w:rPr>
        <w:t>…</w:t>
      </w:r>
      <w:r w:rsidR="002063F3">
        <w:rPr>
          <w:b/>
          <w:bCs/>
        </w:rPr>
        <w:t xml:space="preserve"> </w:t>
      </w:r>
      <w:r>
        <w:rPr>
          <w:b/>
          <w:bCs/>
        </w:rPr>
        <w:t xml:space="preserve"> </w:t>
      </w:r>
    </w:p>
    <w:p w14:paraId="3F27B1F4" w14:textId="77777777" w:rsidR="002063F3" w:rsidRDefault="002063F3" w:rsidP="002063F3">
      <w:pPr>
        <w:jc w:val="both"/>
        <w:rPr>
          <w:b/>
          <w:bCs/>
        </w:rPr>
      </w:pPr>
    </w:p>
    <w:p w14:paraId="4311818B" w14:textId="51B73F55" w:rsidR="00510D95" w:rsidRDefault="002272FB" w:rsidP="002272FB">
      <w:pPr>
        <w:jc w:val="both"/>
      </w:pPr>
      <w:r>
        <w:t>Un an après le passage aux sacs bleus PMC, les nouvelles règles de tri sont-elles bien intégrées ? Pour s’en assurer et rappeler les consignes à tous les citoyens, IDELUX Environnement,</w:t>
      </w:r>
      <w:r w:rsidRPr="002272FB">
        <w:t xml:space="preserve"> </w:t>
      </w:r>
      <w:r>
        <w:t>en collaboration avec notre commune et avec le soutien de Fost Plus</w:t>
      </w:r>
      <w:r w:rsidR="00556E96">
        <w:t>,</w:t>
      </w:r>
      <w:r>
        <w:t xml:space="preserve"> va mener </w:t>
      </w:r>
      <w:r w:rsidR="00772954">
        <w:t>un</w:t>
      </w:r>
      <w:r>
        <w:t xml:space="preserve"> « Marathon du tri ».</w:t>
      </w:r>
      <w:r w:rsidR="00772954">
        <w:t xml:space="preserve"> </w:t>
      </w:r>
      <w:r w:rsidR="00C37F02">
        <w:t>Objectif</w:t>
      </w:r>
      <w:r w:rsidR="00772954">
        <w:t> ?</w:t>
      </w:r>
      <w:r w:rsidR="00C37F02">
        <w:t xml:space="preserve"> </w:t>
      </w:r>
      <w:r w:rsidR="00556E96">
        <w:t>R</w:t>
      </w:r>
      <w:r w:rsidR="00C37F02">
        <w:t xml:space="preserve">appeler </w:t>
      </w:r>
      <w:r w:rsidR="00556E96">
        <w:t xml:space="preserve">à chacun que </w:t>
      </w:r>
      <w:r w:rsidR="00772954">
        <w:t xml:space="preserve">le tri est essentiel pour </w:t>
      </w:r>
      <w:r w:rsidR="00C37F02">
        <w:t>recycler plus et mieux !</w:t>
      </w:r>
      <w:r w:rsidR="00342846">
        <w:t xml:space="preserve"> </w:t>
      </w:r>
    </w:p>
    <w:p w14:paraId="074C7C44" w14:textId="2CDC3BC6" w:rsidR="00342846" w:rsidRPr="00F67819" w:rsidRDefault="00342846" w:rsidP="002C5B47"/>
    <w:p w14:paraId="0F95C6FB" w14:textId="724D8295" w:rsidR="00BD26DF" w:rsidRDefault="00BD26DF" w:rsidP="00CD3783">
      <w:pPr>
        <w:rPr>
          <w:b/>
          <w:bCs/>
        </w:rPr>
      </w:pPr>
      <w:r w:rsidRPr="00BD26DF">
        <w:rPr>
          <w:b/>
          <w:bCs/>
        </w:rPr>
        <w:t>Que va-t-il se passer durant ce marathon du tri ?</w:t>
      </w:r>
    </w:p>
    <w:p w14:paraId="2297868A" w14:textId="77777777" w:rsidR="00DC163A" w:rsidRPr="00BD26DF" w:rsidRDefault="00DC163A" w:rsidP="00CD3783">
      <w:pPr>
        <w:rPr>
          <w:b/>
          <w:bCs/>
        </w:rPr>
      </w:pPr>
    </w:p>
    <w:p w14:paraId="7D44BFC9" w14:textId="208C8091" w:rsidR="00556E96" w:rsidRDefault="002F40F6" w:rsidP="00556E96">
      <w:pPr>
        <w:jc w:val="both"/>
      </w:pPr>
      <w:r>
        <w:t xml:space="preserve">Du 5 au 30 </w:t>
      </w:r>
      <w:r w:rsidR="00BD26DF">
        <w:t>septembre,</w:t>
      </w:r>
      <w:r>
        <w:t xml:space="preserve"> </w:t>
      </w:r>
      <w:r w:rsidR="00D314E1">
        <w:t>l</w:t>
      </w:r>
      <w:r w:rsidR="00D314E1" w:rsidRPr="00D314E1">
        <w:t xml:space="preserve">es contrôles qualité des </w:t>
      </w:r>
      <w:r w:rsidR="00D314E1">
        <w:t xml:space="preserve">duobacs, des </w:t>
      </w:r>
      <w:r w:rsidR="00D314E1" w:rsidRPr="00D314E1">
        <w:t>sacs bio, des sacs résiduels et des sacs bleus PMC seront renforcés.</w:t>
      </w:r>
      <w:r w:rsidR="00556E96">
        <w:t xml:space="preserve"> N’hésitez pas à aller à la rencontre de</w:t>
      </w:r>
      <w:r w:rsidR="00850ACF">
        <w:t xml:space="preserve">s </w:t>
      </w:r>
      <w:r w:rsidR="00556E96">
        <w:t xml:space="preserve">équipes </w:t>
      </w:r>
      <w:r w:rsidR="00850ACF">
        <w:t xml:space="preserve">d’IDELUX </w:t>
      </w:r>
      <w:r w:rsidR="00556E96">
        <w:t xml:space="preserve">sur le terrain, le but premier de </w:t>
      </w:r>
      <w:r w:rsidR="00850ACF">
        <w:t>cette action</w:t>
      </w:r>
      <w:r w:rsidR="00556E96">
        <w:t xml:space="preserve"> est de vous informer au mieux. </w:t>
      </w:r>
    </w:p>
    <w:p w14:paraId="7B067117" w14:textId="70815581" w:rsidR="00556E96" w:rsidRDefault="00556E96" w:rsidP="00556E96">
      <w:pPr>
        <w:jc w:val="both"/>
      </w:pPr>
    </w:p>
    <w:p w14:paraId="0F0E5F47" w14:textId="3D8E3087" w:rsidR="002F40F6" w:rsidRDefault="007A6D9D" w:rsidP="00556E96">
      <w:pPr>
        <w:jc w:val="both"/>
        <w:rPr>
          <w:bCs/>
        </w:rPr>
      </w:pPr>
      <w:r>
        <w:t xml:space="preserve">Lors de </w:t>
      </w:r>
      <w:r w:rsidR="00D314E1" w:rsidRPr="00D314E1">
        <w:t>ces contrôles, vous pourriez recevoir</w:t>
      </w:r>
      <w:r>
        <w:t xml:space="preserve"> </w:t>
      </w:r>
      <w:r w:rsidR="00D314E1" w:rsidRPr="00D314E1">
        <w:t xml:space="preserve">: </w:t>
      </w:r>
    </w:p>
    <w:p w14:paraId="73DBE679" w14:textId="4AF604CC" w:rsidR="00DF6FC8" w:rsidRDefault="007A6D9D" w:rsidP="00521737">
      <w:pPr>
        <w:pStyle w:val="Paragraphedeliste"/>
        <w:numPr>
          <w:ilvl w:val="0"/>
          <w:numId w:val="7"/>
        </w:numPr>
      </w:pPr>
      <w:r>
        <w:t>soit une carte verte dans votre boîte aux lettres ;</w:t>
      </w:r>
    </w:p>
    <w:p w14:paraId="3E6B0715" w14:textId="5B22EB30" w:rsidR="007A6D9D" w:rsidRDefault="007A6D9D" w:rsidP="00521737">
      <w:pPr>
        <w:pStyle w:val="Paragraphedeliste"/>
        <w:numPr>
          <w:ilvl w:val="0"/>
          <w:numId w:val="7"/>
        </w:numPr>
      </w:pPr>
      <w:r w:rsidRPr="00164255">
        <w:rPr>
          <w:noProof/>
          <w:color w:val="FF0000"/>
        </w:rPr>
        <mc:AlternateContent>
          <mc:Choice Requires="wps">
            <w:drawing>
              <wp:anchor distT="0" distB="0" distL="114300" distR="114300" simplePos="0" relativeHeight="251697152" behindDoc="0" locked="0" layoutInCell="1" allowOverlap="1" wp14:anchorId="430548C7" wp14:editId="4D3D0161">
                <wp:simplePos x="0" y="0"/>
                <wp:positionH relativeFrom="column">
                  <wp:posOffset>4023848</wp:posOffset>
                </wp:positionH>
                <wp:positionV relativeFrom="paragraph">
                  <wp:posOffset>86419</wp:posOffset>
                </wp:positionV>
                <wp:extent cx="750871" cy="195598"/>
                <wp:effectExtent l="0" t="114300" r="11430" b="147320"/>
                <wp:wrapNone/>
                <wp:docPr id="16" name="Flèche : courbe vers le haut 16"/>
                <wp:cNvGraphicFramePr/>
                <a:graphic xmlns:a="http://schemas.openxmlformats.org/drawingml/2006/main">
                  <a:graphicData uri="http://schemas.microsoft.com/office/word/2010/wordprocessingShape">
                    <wps:wsp>
                      <wps:cNvSpPr/>
                      <wps:spPr>
                        <a:xfrm rot="11951202" flipH="1">
                          <a:off x="0" y="0"/>
                          <a:ext cx="750871" cy="195598"/>
                        </a:xfrm>
                        <a:prstGeom prst="curvedUpArrow">
                          <a:avLst>
                            <a:gd name="adj1" fmla="val 25000"/>
                            <a:gd name="adj2" fmla="val 111385"/>
                            <a:gd name="adj3" fmla="val 48562"/>
                          </a:avLst>
                        </a:prstGeom>
                        <a:solidFill>
                          <a:schemeClr val="accent2">
                            <a:lumMod val="20000"/>
                            <a:lumOff val="80000"/>
                          </a:schemeClr>
                        </a:solidFill>
                        <a:ln>
                          <a:solidFill>
                            <a:schemeClr val="accent2"/>
                          </a:solidFill>
                        </a:ln>
                        <a:scene3d>
                          <a:camera prst="orthographicFront">
                            <a:rot lat="1080000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787A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6" o:spid="_x0000_s1026" type="#_x0000_t104" style="position:absolute;margin-left:316.85pt;margin-top:6.8pt;width:59.1pt;height:15.4pt;rotation:10539060fd;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" adj="15333,19170,10489" fillcolor="#fbe4d5 [661]" strokecolor="#ed7d31 [3205]" strokeweight="1pt"/>
            </w:pict>
          </mc:Fallback>
        </mc:AlternateContent>
      </w:r>
      <w:r>
        <w:t>soit un autocollant rouge sur vos sacs ou votre duobac.</w:t>
      </w:r>
    </w:p>
    <w:p w14:paraId="1042C305" w14:textId="23411B02" w:rsidR="002F40F6" w:rsidRDefault="007B4337" w:rsidP="00556E96">
      <w:r>
        <w:rPr>
          <w:noProof/>
        </w:rPr>
        <mc:AlternateContent>
          <mc:Choice Requires="wps">
            <w:drawing>
              <wp:anchor distT="0" distB="0" distL="114300" distR="114300" simplePos="0" relativeHeight="251701248" behindDoc="0" locked="0" layoutInCell="1" allowOverlap="1" wp14:anchorId="13B5E6E2" wp14:editId="6812BAAA">
                <wp:simplePos x="0" y="0"/>
                <wp:positionH relativeFrom="column">
                  <wp:posOffset>2752725</wp:posOffset>
                </wp:positionH>
                <wp:positionV relativeFrom="paragraph">
                  <wp:posOffset>457200</wp:posOffset>
                </wp:positionV>
                <wp:extent cx="361950" cy="29527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0CA9E7B2" w14:textId="63775570" w:rsidR="007B4337" w:rsidRPr="001C282F" w:rsidRDefault="007B4337">
                            <w:pPr>
                              <w:rPr>
                                <w:b/>
                                <w:bCs/>
                              </w:rPr>
                            </w:pPr>
                            <w:r w:rsidRPr="001C282F">
                              <w:rPr>
                                <w:b/>
                                <w:bCs/>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E6E2" id="Zone de texte 6" o:spid="_x0000_s1027" type="#_x0000_t202" style="position:absolute;margin-left:216.75pt;margin-top:36pt;width:28.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nZLQ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" fillcolor="white [3201]" stroked="f" strokeweight=".5pt">
                <v:textbox>
                  <w:txbxContent>
                    <w:p w14:paraId="0CA9E7B2" w14:textId="63775570" w:rsidR="007B4337" w:rsidRPr="001C282F" w:rsidRDefault="007B4337">
                      <w:pPr>
                        <w:rPr>
                          <w:b/>
                          <w:bCs/>
                        </w:rPr>
                      </w:pPr>
                      <w:r w:rsidRPr="001C282F">
                        <w:rPr>
                          <w:b/>
                          <w:bCs/>
                        </w:rPr>
                        <w:t>ou</w:t>
                      </w:r>
                    </w:p>
                  </w:txbxContent>
                </v:textbox>
              </v:shape>
            </w:pict>
          </mc:Fallback>
        </mc:AlternateContent>
      </w:r>
      <w:r>
        <w:rPr>
          <w:noProof/>
        </w:rPr>
        <w:drawing>
          <wp:anchor distT="0" distB="0" distL="114300" distR="114300" simplePos="0" relativeHeight="251700224" behindDoc="0" locked="0" layoutInCell="1" allowOverlap="1" wp14:anchorId="09ECA5C4" wp14:editId="2F64970A">
            <wp:simplePos x="0" y="0"/>
            <wp:positionH relativeFrom="margin">
              <wp:posOffset>3168015</wp:posOffset>
            </wp:positionH>
            <wp:positionV relativeFrom="paragraph">
              <wp:posOffset>141605</wp:posOffset>
            </wp:positionV>
            <wp:extent cx="1080000" cy="1080000"/>
            <wp:effectExtent l="0" t="0" r="6350" b="6350"/>
            <wp:wrapThrough wrapText="bothSides">
              <wp:wrapPolygon edited="0">
                <wp:start x="0" y="0"/>
                <wp:lineTo x="0" y="21346"/>
                <wp:lineTo x="21346" y="21346"/>
                <wp:lineTo x="21346"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0C72BD0A" wp14:editId="57E246D2">
                <wp:simplePos x="0" y="0"/>
                <wp:positionH relativeFrom="margin">
                  <wp:posOffset>4338320</wp:posOffset>
                </wp:positionH>
                <wp:positionV relativeFrom="paragraph">
                  <wp:posOffset>284480</wp:posOffset>
                </wp:positionV>
                <wp:extent cx="22860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noFill/>
                          <a:miter lim="800000"/>
                          <a:headEnd/>
                          <a:tailEnd/>
                        </a:ln>
                      </wps:spPr>
                      <wps:txbx>
                        <w:txbxContent>
                          <w:p w14:paraId="26E8ED9F" w14:textId="5EC04E77" w:rsidR="00F771F4" w:rsidRDefault="00301256">
                            <w:r>
                              <w:t>C</w:t>
                            </w:r>
                            <w:r w:rsidR="00F771F4" w:rsidRPr="00061B3C">
                              <w:t>ela signifie que les contrôleurs ont constaté des erreurs</w:t>
                            </w:r>
                            <w:r w:rsidR="00F771F4">
                              <w:t xml:space="preserve"> </w:t>
                            </w:r>
                            <w:r w:rsidR="00F771F4" w:rsidRPr="00061B3C">
                              <w:t>de tri</w:t>
                            </w:r>
                            <w:r w:rsidR="00F771F4">
                              <w:t xml:space="preserve"> qu’il faudra </w:t>
                            </w:r>
                            <w:r w:rsidR="00F771F4" w:rsidRPr="00061B3C">
                              <w:t>rectifie</w:t>
                            </w:r>
                            <w:r w:rsidR="00F771F4">
                              <w:t>r</w:t>
                            </w:r>
                            <w:r w:rsidR="00F771F4" w:rsidRPr="00061B3C">
                              <w:t xml:space="preserve"> </w:t>
                            </w:r>
                            <w:r w:rsidR="00F771F4">
                              <w:t xml:space="preserve">pour la </w:t>
                            </w:r>
                            <w:r w:rsidR="00F771F4" w:rsidRPr="00061B3C">
                              <w:t>prochaine collecte</w:t>
                            </w:r>
                            <w:r w:rsidR="005724C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2BD0A" id="_x0000_s1028" type="#_x0000_t202" style="position:absolute;margin-left:341.6pt;margin-top:22.4pt;width:180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" stroked="f">
                <v:textbox style="mso-fit-shape-to-text:t">
                  <w:txbxContent>
                    <w:p w14:paraId="26E8ED9F" w14:textId="5EC04E77" w:rsidR="00F771F4" w:rsidRDefault="00301256">
                      <w:r>
                        <w:t>C</w:t>
                      </w:r>
                      <w:r w:rsidR="00F771F4" w:rsidRPr="00061B3C">
                        <w:t>ela signifie que les contrôleurs ont constaté des erreurs</w:t>
                      </w:r>
                      <w:r w:rsidR="00F771F4">
                        <w:t xml:space="preserve"> </w:t>
                      </w:r>
                      <w:r w:rsidR="00F771F4" w:rsidRPr="00061B3C">
                        <w:t>de tri</w:t>
                      </w:r>
                      <w:r w:rsidR="00F771F4">
                        <w:t xml:space="preserve"> qu’il faudra </w:t>
                      </w:r>
                      <w:r w:rsidR="00F771F4" w:rsidRPr="00061B3C">
                        <w:t>rectifie</w:t>
                      </w:r>
                      <w:r w:rsidR="00F771F4">
                        <w:t>r</w:t>
                      </w:r>
                      <w:r w:rsidR="00F771F4" w:rsidRPr="00061B3C">
                        <w:t xml:space="preserve"> </w:t>
                      </w:r>
                      <w:r w:rsidR="00F771F4">
                        <w:t xml:space="preserve">pour la </w:t>
                      </w:r>
                      <w:r w:rsidR="00F771F4" w:rsidRPr="00061B3C">
                        <w:t>prochaine collecte</w:t>
                      </w:r>
                      <w:r w:rsidR="005724C9">
                        <w:t>.</w:t>
                      </w:r>
                    </w:p>
                  </w:txbxContent>
                </v:textbox>
                <w10:wrap type="square" anchorx="margin"/>
              </v:shape>
            </w:pict>
          </mc:Fallback>
        </mc:AlternateContent>
      </w:r>
      <w:r w:rsidR="00DC163A" w:rsidRPr="00164255">
        <w:rPr>
          <w:noProof/>
        </w:rPr>
        <mc:AlternateContent>
          <mc:Choice Requires="wps">
            <w:drawing>
              <wp:anchor distT="45720" distB="45720" distL="114300" distR="114300" simplePos="0" relativeHeight="251694080" behindDoc="0" locked="0" layoutInCell="1" allowOverlap="1" wp14:anchorId="478F10BA" wp14:editId="26C14DB7">
                <wp:simplePos x="0" y="0"/>
                <wp:positionH relativeFrom="column">
                  <wp:posOffset>1623060</wp:posOffset>
                </wp:positionH>
                <wp:positionV relativeFrom="paragraph">
                  <wp:posOffset>173990</wp:posOffset>
                </wp:positionV>
                <wp:extent cx="1177290" cy="1404620"/>
                <wp:effectExtent l="0" t="0" r="381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404620"/>
                        </a:xfrm>
                        <a:prstGeom prst="rect">
                          <a:avLst/>
                        </a:prstGeom>
                        <a:solidFill>
                          <a:srgbClr val="FFFFFF"/>
                        </a:solidFill>
                        <a:ln w="9525">
                          <a:noFill/>
                          <a:miter lim="800000"/>
                          <a:headEnd/>
                          <a:tailEnd/>
                        </a:ln>
                      </wps:spPr>
                      <wps:txbx>
                        <w:txbxContent>
                          <w:p w14:paraId="26045B40" w14:textId="07C2EDEA" w:rsidR="00F771F4" w:rsidRDefault="00F771F4" w:rsidP="00F771F4">
                            <w:r>
                              <w:t>C</w:t>
                            </w:r>
                            <w:r w:rsidRPr="00061B3C">
                              <w:t xml:space="preserve">ela signifie que vos déchets </w:t>
                            </w:r>
                            <w:r>
                              <w:t xml:space="preserve">sont </w:t>
                            </w:r>
                            <w:r w:rsidRPr="00061B3C">
                              <w:t>parfaitement triés</w:t>
                            </w:r>
                            <w:r w:rsidR="005724C9">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F10BA" id="_x0000_s1029" type="#_x0000_t202" style="position:absolute;margin-left:127.8pt;margin-top:13.7pt;width:92.7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wJEg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" stroked="f">
                <v:textbox style="mso-fit-shape-to-text:t">
                  <w:txbxContent>
                    <w:p w14:paraId="26045B40" w14:textId="07C2EDEA" w:rsidR="00F771F4" w:rsidRDefault="00F771F4" w:rsidP="00F771F4">
                      <w:r>
                        <w:t>C</w:t>
                      </w:r>
                      <w:r w:rsidRPr="00061B3C">
                        <w:t xml:space="preserve">ela signifie que vos déchets </w:t>
                      </w:r>
                      <w:r>
                        <w:t xml:space="preserve">sont </w:t>
                      </w:r>
                      <w:r w:rsidRPr="00061B3C">
                        <w:t>parfaitement triés</w:t>
                      </w:r>
                      <w:r w:rsidR="005724C9">
                        <w:t xml:space="preserve">. </w:t>
                      </w:r>
                    </w:p>
                  </w:txbxContent>
                </v:textbox>
                <w10:wrap type="square"/>
              </v:shape>
            </w:pict>
          </mc:Fallback>
        </mc:AlternateContent>
      </w:r>
      <w:r w:rsidR="00DC163A">
        <w:rPr>
          <w:noProof/>
        </w:rPr>
        <w:drawing>
          <wp:anchor distT="0" distB="0" distL="114300" distR="114300" simplePos="0" relativeHeight="251698176" behindDoc="0" locked="0" layoutInCell="1" allowOverlap="1" wp14:anchorId="689658B2" wp14:editId="293E818D">
            <wp:simplePos x="0" y="0"/>
            <wp:positionH relativeFrom="margin">
              <wp:posOffset>0</wp:posOffset>
            </wp:positionH>
            <wp:positionV relativeFrom="paragraph">
              <wp:posOffset>132080</wp:posOffset>
            </wp:positionV>
            <wp:extent cx="1523077" cy="1080000"/>
            <wp:effectExtent l="0" t="0" r="1270" b="6350"/>
            <wp:wrapThrough wrapText="bothSides">
              <wp:wrapPolygon edited="0">
                <wp:start x="0" y="0"/>
                <wp:lineTo x="0" y="21346"/>
                <wp:lineTo x="21348" y="21346"/>
                <wp:lineTo x="2134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3077" cy="1080000"/>
                    </a:xfrm>
                    <a:prstGeom prst="rect">
                      <a:avLst/>
                    </a:prstGeom>
                  </pic:spPr>
                </pic:pic>
              </a:graphicData>
            </a:graphic>
            <wp14:sizeRelH relativeFrom="margin">
              <wp14:pctWidth>0</wp14:pctWidth>
            </wp14:sizeRelH>
            <wp14:sizeRelV relativeFrom="margin">
              <wp14:pctHeight>0</wp14:pctHeight>
            </wp14:sizeRelV>
          </wp:anchor>
        </w:drawing>
      </w:r>
    </w:p>
    <w:p w14:paraId="7F92AD4B" w14:textId="72308F4A" w:rsidR="002F40F6" w:rsidRDefault="00DC163A" w:rsidP="002F40F6">
      <w:r>
        <w:rPr>
          <w:b/>
          <w:noProof/>
        </w:rPr>
        <w:t xml:space="preserve"> </w:t>
      </w:r>
      <w:r>
        <w:rPr>
          <w:b/>
          <w:noProof/>
        </w:rPr>
        <mc:AlternateContent>
          <mc:Choice Requires="wps">
            <w:drawing>
              <wp:anchor distT="0" distB="0" distL="114300" distR="114300" simplePos="0" relativeHeight="251695104" behindDoc="0" locked="0" layoutInCell="1" allowOverlap="1" wp14:anchorId="7984D51B" wp14:editId="7B35F1FA">
                <wp:simplePos x="0" y="0"/>
                <wp:positionH relativeFrom="column">
                  <wp:posOffset>1297305</wp:posOffset>
                </wp:positionH>
                <wp:positionV relativeFrom="paragraph">
                  <wp:posOffset>1060450</wp:posOffset>
                </wp:positionV>
                <wp:extent cx="628650" cy="175895"/>
                <wp:effectExtent l="38100" t="95250" r="0" b="52705"/>
                <wp:wrapNone/>
                <wp:docPr id="15" name="Flèche : courbe vers le haut 15"/>
                <wp:cNvGraphicFramePr/>
                <a:graphic xmlns:a="http://schemas.openxmlformats.org/drawingml/2006/main">
                  <a:graphicData uri="http://schemas.microsoft.com/office/word/2010/wordprocessingShape">
                    <wps:wsp>
                      <wps:cNvSpPr/>
                      <wps:spPr>
                        <a:xfrm rot="20557061">
                          <a:off x="0" y="0"/>
                          <a:ext cx="628650" cy="175895"/>
                        </a:xfrm>
                        <a:prstGeom prst="curvedUpArrow">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96A6" id="Flèche : courbe vers le haut 15" o:spid="_x0000_s1026" type="#_x0000_t104" style="position:absolute;margin-left:102.15pt;margin-top:83.5pt;width:49.5pt;height:13.85pt;rotation:-1139168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" adj="18578,20844,5400" fillcolor="#e2efd9 [665]" strokecolor="#70ad47 [3209]" strokeweight="1pt"/>
            </w:pict>
          </mc:Fallback>
        </mc:AlternateContent>
      </w:r>
    </w:p>
    <w:p w14:paraId="30B10715" w14:textId="40F2CA5D" w:rsidR="005724C9" w:rsidRDefault="005724C9" w:rsidP="002F40F6"/>
    <w:p w14:paraId="76118DD7" w14:textId="09D0095E" w:rsidR="005724C9" w:rsidRDefault="005724C9" w:rsidP="002F40F6"/>
    <w:p w14:paraId="0B9A222E" w14:textId="369B71F0" w:rsidR="00DC163A" w:rsidRDefault="00DC163A">
      <w:r>
        <w:br w:type="page"/>
      </w:r>
    </w:p>
    <w:p w14:paraId="71D67E48" w14:textId="5844F076" w:rsidR="00853C4B" w:rsidRPr="00164255" w:rsidRDefault="00DC163A" w:rsidP="00164255">
      <w:pPr>
        <w:rPr>
          <w:b/>
          <w:bCs/>
        </w:rPr>
      </w:pPr>
      <w:r>
        <w:rPr>
          <w:b/>
          <w:bCs/>
        </w:rPr>
        <w:lastRenderedPageBreak/>
        <w:t>Quelles sont l</w:t>
      </w:r>
      <w:r w:rsidR="00164255">
        <w:rPr>
          <w:b/>
          <w:bCs/>
        </w:rPr>
        <w:t>es erreurs les plus fréquentes </w:t>
      </w:r>
      <w:r w:rsidR="0003620A">
        <w:rPr>
          <w:b/>
          <w:bCs/>
        </w:rPr>
        <w:t xml:space="preserve">dans les sacs bleus PMC </w:t>
      </w:r>
      <w:r w:rsidR="00164255">
        <w:rPr>
          <w:b/>
          <w:bCs/>
        </w:rPr>
        <w:t xml:space="preserve">? </w:t>
      </w:r>
    </w:p>
    <w:p w14:paraId="7F12267B" w14:textId="65A56B8C" w:rsidR="00C77862" w:rsidRDefault="00C77862" w:rsidP="003660D6">
      <w:pPr>
        <w:jc w:val="both"/>
      </w:pPr>
      <w:r>
        <w:t>Les</w:t>
      </w:r>
      <w:r w:rsidR="0003620A">
        <w:t xml:space="preserve"> </w:t>
      </w:r>
      <w:r w:rsidR="00164255">
        <w:t>erreur</w:t>
      </w:r>
      <w:r>
        <w:t>s les plus</w:t>
      </w:r>
      <w:r w:rsidR="0003620A">
        <w:t xml:space="preserve"> </w:t>
      </w:r>
      <w:r w:rsidR="00164255">
        <w:t>fréquente</w:t>
      </w:r>
      <w:r>
        <w:t>s dans les sacs bleus PM</w:t>
      </w:r>
      <w:r w:rsidR="007A6D9D">
        <w:t>C</w:t>
      </w:r>
      <w:r w:rsidR="00164255">
        <w:t xml:space="preserve"> </w:t>
      </w:r>
      <w:r>
        <w:t>son</w:t>
      </w:r>
      <w:r w:rsidR="00164255">
        <w:t>t</w:t>
      </w:r>
      <w:r>
        <w:t xml:space="preserve"> : </w:t>
      </w:r>
    </w:p>
    <w:p w14:paraId="7F3E09A8" w14:textId="4DE952B0" w:rsidR="00C77862" w:rsidRDefault="00C77862" w:rsidP="00521737">
      <w:pPr>
        <w:pStyle w:val="Paragraphedeliste"/>
        <w:numPr>
          <w:ilvl w:val="0"/>
          <w:numId w:val="1"/>
        </w:numPr>
        <w:jc w:val="both"/>
      </w:pPr>
      <w:r>
        <w:t>les</w:t>
      </w:r>
      <w:r w:rsidR="001C282F">
        <w:t xml:space="preserve"> </w:t>
      </w:r>
      <w:r w:rsidR="00990AEC">
        <w:t>papiers</w:t>
      </w:r>
      <w:r w:rsidR="00C82591">
        <w:t>-</w:t>
      </w:r>
      <w:r w:rsidR="00164255">
        <w:t>carton</w:t>
      </w:r>
      <w:r w:rsidR="001C282F">
        <w:t>s</w:t>
      </w:r>
      <w:r>
        <w:t xml:space="preserve"> (33</w:t>
      </w:r>
      <w:r w:rsidR="008F50CA">
        <w:t xml:space="preserve"> </w:t>
      </w:r>
      <w:r>
        <w:t>% des erreurs constatées)</w:t>
      </w:r>
      <w:r w:rsidR="007A6D9D">
        <w:t xml:space="preserve"> : </w:t>
      </w:r>
      <w:r w:rsidR="0003620A">
        <w:t xml:space="preserve">ceux-ci </w:t>
      </w:r>
      <w:r w:rsidR="00DC163A">
        <w:t>doivent aller au recyparc ou aux collectes de papier</w:t>
      </w:r>
      <w:r w:rsidR="00F62226">
        <w:t>s</w:t>
      </w:r>
      <w:r w:rsidR="00C82591">
        <w:t>-</w:t>
      </w:r>
      <w:r w:rsidR="00DC163A">
        <w:t>carton</w:t>
      </w:r>
      <w:r w:rsidR="00F62226">
        <w:t>s</w:t>
      </w:r>
      <w:r>
        <w:t xml:space="preserve"> ; </w:t>
      </w:r>
    </w:p>
    <w:p w14:paraId="67CB8BAA" w14:textId="12A26F91" w:rsidR="00C77862" w:rsidRDefault="00990AEC" w:rsidP="00521737">
      <w:pPr>
        <w:pStyle w:val="Paragraphedeliste"/>
        <w:numPr>
          <w:ilvl w:val="0"/>
          <w:numId w:val="1"/>
        </w:numPr>
        <w:jc w:val="both"/>
      </w:pPr>
      <w:r>
        <w:t>l</w:t>
      </w:r>
      <w:r w:rsidR="00C77862">
        <w:t>es déchets résiduels (19</w:t>
      </w:r>
      <w:r w:rsidR="008F50CA">
        <w:t xml:space="preserve"> </w:t>
      </w:r>
      <w:r w:rsidR="00C77862">
        <w:t>% des erreurs constatées)</w:t>
      </w:r>
      <w:r w:rsidR="007A6D9D">
        <w:t> : ils doivent</w:t>
      </w:r>
      <w:r w:rsidR="00C77862">
        <w:t xml:space="preserve"> être jetés dans le sac gris ou le duobac ; </w:t>
      </w:r>
    </w:p>
    <w:p w14:paraId="56575D23" w14:textId="78F2B801" w:rsidR="00C77862" w:rsidRDefault="00990AEC" w:rsidP="00521737">
      <w:pPr>
        <w:pStyle w:val="Paragraphedeliste"/>
        <w:numPr>
          <w:ilvl w:val="0"/>
          <w:numId w:val="1"/>
        </w:numPr>
        <w:jc w:val="both"/>
      </w:pPr>
      <w:r>
        <w:t>l</w:t>
      </w:r>
      <w:r w:rsidR="00C77862">
        <w:t>es bouteilles ou bocaux en verre (19</w:t>
      </w:r>
      <w:r w:rsidR="008F50CA">
        <w:t xml:space="preserve"> </w:t>
      </w:r>
      <w:r w:rsidR="00C77862">
        <w:t xml:space="preserve">% des erreurs constatées) </w:t>
      </w:r>
      <w:r w:rsidR="007A6D9D">
        <w:t>à jeter</w:t>
      </w:r>
      <w:r w:rsidR="00C77862">
        <w:t xml:space="preserve"> dans les bulles</w:t>
      </w:r>
      <w:r>
        <w:t xml:space="preserve"> à verre</w:t>
      </w:r>
      <w:r w:rsidR="00C77862">
        <w:t xml:space="preserve">. </w:t>
      </w:r>
    </w:p>
    <w:p w14:paraId="5E18D856" w14:textId="22BFA30A" w:rsidR="00164255" w:rsidRDefault="00DC163A" w:rsidP="00C77862">
      <w:pPr>
        <w:jc w:val="both"/>
      </w:pPr>
      <w:r>
        <w:t>R</w:t>
      </w:r>
      <w:r w:rsidR="003660D6">
        <w:t xml:space="preserve">appelons </w:t>
      </w:r>
      <w:r>
        <w:t xml:space="preserve">aussi </w:t>
      </w:r>
      <w:r w:rsidR="003660D6">
        <w:t>qu'il faut</w:t>
      </w:r>
      <w:r w:rsidR="00C82591">
        <w:t> :</w:t>
      </w:r>
    </w:p>
    <w:p w14:paraId="7A30530D" w14:textId="549EB668" w:rsidR="00164255" w:rsidRDefault="00164255" w:rsidP="00521737">
      <w:pPr>
        <w:pStyle w:val="Paragraphedeliste"/>
        <w:numPr>
          <w:ilvl w:val="0"/>
          <w:numId w:val="1"/>
        </w:numPr>
        <w:shd w:val="clear" w:color="auto" w:fill="FFFFFF"/>
      </w:pPr>
      <w:r>
        <w:t xml:space="preserve">aplatir les </w:t>
      </w:r>
      <w:r w:rsidR="00DC163A">
        <w:t>emballages</w:t>
      </w:r>
      <w:r>
        <w:t xml:space="preserve"> dans le sens de la longueur</w:t>
      </w:r>
      <w:r w:rsidR="00C82591">
        <w:t> ;</w:t>
      </w:r>
    </w:p>
    <w:p w14:paraId="2AEF0492" w14:textId="0D6C926A" w:rsidR="00164255" w:rsidRDefault="00164255" w:rsidP="00521737">
      <w:pPr>
        <w:pStyle w:val="Paragraphedeliste"/>
        <w:numPr>
          <w:ilvl w:val="0"/>
          <w:numId w:val="1"/>
        </w:numPr>
        <w:shd w:val="clear" w:color="auto" w:fill="FFFFFF"/>
      </w:pPr>
      <w:r>
        <w:t>détacher entièrement les opercules des barquettes, pots…</w:t>
      </w:r>
      <w:r w:rsidR="0003620A">
        <w:t> ;</w:t>
      </w:r>
    </w:p>
    <w:p w14:paraId="037B93D6" w14:textId="2A20E286" w:rsidR="0003620A" w:rsidRDefault="00164255" w:rsidP="00521737">
      <w:pPr>
        <w:pStyle w:val="Paragraphedeliste"/>
        <w:numPr>
          <w:ilvl w:val="0"/>
          <w:numId w:val="1"/>
        </w:numPr>
        <w:shd w:val="clear" w:color="auto" w:fill="FFFFFF"/>
      </w:pPr>
      <w:r>
        <w:t xml:space="preserve">ne pas empiler </w:t>
      </w:r>
      <w:r w:rsidR="001743B9">
        <w:t xml:space="preserve">mais écraser </w:t>
      </w:r>
      <w:r>
        <w:t>les pots de yaourt, de fleurs</w:t>
      </w:r>
      <w:r w:rsidR="0003620A">
        <w:t> ;</w:t>
      </w:r>
    </w:p>
    <w:p w14:paraId="2E8F2FC7" w14:textId="19399559" w:rsidR="00164255" w:rsidRDefault="0003620A" w:rsidP="00521737">
      <w:pPr>
        <w:pStyle w:val="Paragraphedeliste"/>
        <w:numPr>
          <w:ilvl w:val="0"/>
          <w:numId w:val="1"/>
        </w:numPr>
        <w:shd w:val="clear" w:color="auto" w:fill="FFFFFF"/>
      </w:pPr>
      <w:r>
        <w:t xml:space="preserve">ne rien attacher à l’extérieur du sac. </w:t>
      </w:r>
      <w:r w:rsidR="00164255">
        <w:t xml:space="preserve">  </w:t>
      </w:r>
    </w:p>
    <w:p w14:paraId="15CE00FD" w14:textId="77777777" w:rsidR="0003620A" w:rsidRDefault="0003620A" w:rsidP="0003620A">
      <w:pPr>
        <w:rPr>
          <w:b/>
          <w:bCs/>
        </w:rPr>
      </w:pPr>
    </w:p>
    <w:p w14:paraId="7DBF34D9" w14:textId="4448867B" w:rsidR="0003620A" w:rsidRPr="001C282F" w:rsidRDefault="0003620A" w:rsidP="001C282F">
      <w:pPr>
        <w:rPr>
          <w:b/>
          <w:bCs/>
        </w:rPr>
      </w:pPr>
      <w:r>
        <w:rPr>
          <w:b/>
          <w:bCs/>
        </w:rPr>
        <w:t xml:space="preserve">Et </w:t>
      </w:r>
      <w:r w:rsidRPr="001C282F">
        <w:rPr>
          <w:b/>
          <w:bCs/>
        </w:rPr>
        <w:t xml:space="preserve">dans les </w:t>
      </w:r>
      <w:r>
        <w:rPr>
          <w:b/>
          <w:bCs/>
        </w:rPr>
        <w:t>déchets ménagers (sac+sac ou duobac)</w:t>
      </w:r>
      <w:r w:rsidR="00C061A8">
        <w:rPr>
          <w:b/>
          <w:bCs/>
        </w:rPr>
        <w:t> ?</w:t>
      </w:r>
    </w:p>
    <w:p w14:paraId="4628BDDC" w14:textId="593DA48D" w:rsidR="00164255" w:rsidRDefault="00164255" w:rsidP="003660D6">
      <w:pPr>
        <w:jc w:val="both"/>
      </w:pPr>
      <w:r>
        <w:t xml:space="preserve">Dans les déchets résiduels et parfois même les déchets organiques, on </w:t>
      </w:r>
      <w:r w:rsidR="003660D6">
        <w:t>re</w:t>
      </w:r>
      <w:r>
        <w:t xml:space="preserve">trouve </w:t>
      </w:r>
      <w:r w:rsidR="00F62226">
        <w:t xml:space="preserve">encore </w:t>
      </w:r>
      <w:r w:rsidR="003660D6">
        <w:t>des</w:t>
      </w:r>
      <w:r>
        <w:t xml:space="preserve"> emballages PMC</w:t>
      </w:r>
      <w:r w:rsidR="003660D6">
        <w:t xml:space="preserve"> (barquettes </w:t>
      </w:r>
      <w:r w:rsidR="007A6D9D">
        <w:t>de beurre</w:t>
      </w:r>
      <w:r w:rsidR="003660D6">
        <w:t>, berlingots de crème fraîche…)</w:t>
      </w:r>
      <w:r w:rsidR="00F62226">
        <w:t xml:space="preserve">, </w:t>
      </w:r>
      <w:r w:rsidR="0003620A">
        <w:t xml:space="preserve">des déchets dangereux, du verre, des papiers-cartons ou encore un </w:t>
      </w:r>
      <w:r w:rsidR="001C282F">
        <w:t>mélange</w:t>
      </w:r>
      <w:r w:rsidR="0003620A">
        <w:t xml:space="preserve"> </w:t>
      </w:r>
      <w:r w:rsidR="001C282F">
        <w:t xml:space="preserve">entre les </w:t>
      </w:r>
      <w:r w:rsidR="0003620A">
        <w:t xml:space="preserve">déchets </w:t>
      </w:r>
      <w:r w:rsidR="001C282F">
        <w:t xml:space="preserve">résiduels et les déchets </w:t>
      </w:r>
      <w:r w:rsidR="0003620A">
        <w:t>organiques</w:t>
      </w:r>
      <w:r w:rsidR="001C282F">
        <w:t xml:space="preserve">. </w:t>
      </w:r>
      <w:r>
        <w:t xml:space="preserve">Dommage, </w:t>
      </w:r>
      <w:r w:rsidR="003660D6">
        <w:t>c</w:t>
      </w:r>
      <w:r w:rsidR="001C282F">
        <w:t>ar l</w:t>
      </w:r>
      <w:r>
        <w:t>es déchets mal triés ne sont pas recyclés</w:t>
      </w:r>
      <w:r w:rsidR="003660D6">
        <w:t xml:space="preserve"> et polluent le</w:t>
      </w:r>
      <w:r w:rsidR="001C282F">
        <w:t>s matières valorisables</w:t>
      </w:r>
      <w:r w:rsidR="003660D6">
        <w:t xml:space="preserve">. </w:t>
      </w:r>
    </w:p>
    <w:p w14:paraId="24086F39" w14:textId="77777777" w:rsidR="00164255" w:rsidRDefault="00164255" w:rsidP="00164255"/>
    <w:p w14:paraId="729FB06D" w14:textId="77777777" w:rsidR="00164255" w:rsidRPr="003660D6" w:rsidRDefault="00164255" w:rsidP="00164255">
      <w:pPr>
        <w:rPr>
          <w:b/>
          <w:bCs/>
        </w:rPr>
      </w:pPr>
      <w:r w:rsidRPr="003660D6">
        <w:rPr>
          <w:b/>
          <w:bCs/>
        </w:rPr>
        <w:t xml:space="preserve">Trier, c’est bien. Réduire, c’est mieux. </w:t>
      </w:r>
    </w:p>
    <w:p w14:paraId="6758CA9C" w14:textId="3B6CD811" w:rsidR="00164255" w:rsidRDefault="00164255" w:rsidP="003660D6">
      <w:pPr>
        <w:jc w:val="both"/>
      </w:pPr>
      <w:r>
        <w:t>L</w:t>
      </w:r>
      <w:r w:rsidR="001C282F">
        <w:t>es</w:t>
      </w:r>
      <w:r>
        <w:t xml:space="preserve"> collecte</w:t>
      </w:r>
      <w:r w:rsidR="001C282F">
        <w:t>s</w:t>
      </w:r>
      <w:r>
        <w:t xml:space="preserve"> </w:t>
      </w:r>
      <w:r w:rsidR="001C282F">
        <w:t>sélectives</w:t>
      </w:r>
      <w:r>
        <w:t xml:space="preserve"> s</w:t>
      </w:r>
      <w:r w:rsidR="001C282F">
        <w:t>on</w:t>
      </w:r>
      <w:r>
        <w:t xml:space="preserve">t un grand pas en avant dans le domaine du recyclage. Néanmoins, cela ne doit pas occulter que </w:t>
      </w:r>
      <w:r w:rsidR="006F3F76">
        <w:t>« </w:t>
      </w:r>
      <w:r>
        <w:t>le meilleur déchet est celui qui n’existe pas</w:t>
      </w:r>
      <w:r w:rsidR="006F3F76">
        <w:t> »</w:t>
      </w:r>
      <w:r>
        <w:t>. Des gestes simples et accessibles restent donc essentiels</w:t>
      </w:r>
      <w:r w:rsidR="006F3F76">
        <w:t> :</w:t>
      </w:r>
      <w:r>
        <w:t xml:space="preserve"> boire l’eau du robinet, utiliser des savons en bloc, cuisiner soi-même et acheter des produits de base peu emballés ou en vrac…</w:t>
      </w:r>
      <w:r w:rsidR="0033525C">
        <w:t xml:space="preserve"> E</w:t>
      </w:r>
      <w:r>
        <w:t>n plus d’être écologique</w:t>
      </w:r>
      <w:r w:rsidR="00D513E4">
        <w:t>s</w:t>
      </w:r>
      <w:r>
        <w:t>, ces pratiques sont souvent source de vraies économies pour les citoyens.</w:t>
      </w:r>
    </w:p>
    <w:p w14:paraId="44083953" w14:textId="77777777" w:rsidR="00164255" w:rsidRDefault="00164255" w:rsidP="002F40F6"/>
    <w:p w14:paraId="21EC6633" w14:textId="0459A125" w:rsidR="005724C9" w:rsidRPr="005724C9" w:rsidRDefault="00D513E4" w:rsidP="005724C9">
      <w:pPr>
        <w:rPr>
          <w:b/>
          <w:bCs/>
        </w:rPr>
      </w:pPr>
      <w:r>
        <w:rPr>
          <w:b/>
          <w:bCs/>
        </w:rPr>
        <w:t>&gt;&gt;&gt; P</w:t>
      </w:r>
      <w:r w:rsidR="005724C9" w:rsidRPr="005724C9">
        <w:rPr>
          <w:b/>
          <w:bCs/>
        </w:rPr>
        <w:t>lus d’infos</w:t>
      </w:r>
      <w:r w:rsidR="00C061A8">
        <w:rPr>
          <w:b/>
          <w:bCs/>
        </w:rPr>
        <w:t> ?</w:t>
      </w:r>
    </w:p>
    <w:p w14:paraId="520052C6" w14:textId="1E4DF49E" w:rsidR="005724C9" w:rsidRDefault="005724C9" w:rsidP="005724C9">
      <w:r>
        <w:t xml:space="preserve">IDELUX Environnement est </w:t>
      </w:r>
      <w:r w:rsidRPr="005724C9">
        <w:t>à votre disposition pour vous informer au mieux</w:t>
      </w:r>
      <w:r>
        <w:t xml:space="preserve"> : </w:t>
      </w:r>
    </w:p>
    <w:p w14:paraId="29049896" w14:textId="3326CDA9" w:rsidR="005724C9" w:rsidRPr="005724C9" w:rsidRDefault="005724C9" w:rsidP="00521737">
      <w:pPr>
        <w:pStyle w:val="Paragraphedeliste"/>
        <w:numPr>
          <w:ilvl w:val="0"/>
          <w:numId w:val="1"/>
        </w:numPr>
        <w:shd w:val="clear" w:color="auto" w:fill="FFFFFF"/>
      </w:pPr>
      <w:r w:rsidRPr="005724C9">
        <w:t xml:space="preserve">par téléphone : </w:t>
      </w:r>
      <w:r w:rsidR="001743B9">
        <w:t xml:space="preserve">+32 </w:t>
      </w:r>
      <w:r w:rsidRPr="005724C9">
        <w:t>63 23</w:t>
      </w:r>
      <w:r w:rsidR="001743B9">
        <w:t xml:space="preserve"> </w:t>
      </w:r>
      <w:r w:rsidRPr="005724C9">
        <w:t>19</w:t>
      </w:r>
      <w:r w:rsidR="001743B9">
        <w:t xml:space="preserve"> </w:t>
      </w:r>
      <w:r w:rsidRPr="005724C9">
        <w:t>87, du lundi au vendredi, de 9 h à 12 et de 13</w:t>
      </w:r>
      <w:r w:rsidR="001743B9">
        <w:t xml:space="preserve"> </w:t>
      </w:r>
      <w:r w:rsidRPr="005724C9">
        <w:t xml:space="preserve">h à 17 h </w:t>
      </w:r>
    </w:p>
    <w:p w14:paraId="305E6FDC" w14:textId="4135F564" w:rsidR="005724C9" w:rsidRPr="005724C9" w:rsidRDefault="005724C9" w:rsidP="00521737">
      <w:pPr>
        <w:pStyle w:val="Paragraphedeliste"/>
        <w:numPr>
          <w:ilvl w:val="0"/>
          <w:numId w:val="1"/>
        </w:numPr>
        <w:shd w:val="clear" w:color="auto" w:fill="FFFFFF"/>
      </w:pPr>
      <w:r w:rsidRPr="005724C9">
        <w:t>par mail : d</w:t>
      </w:r>
      <w:r>
        <w:t>e</w:t>
      </w:r>
      <w:r w:rsidRPr="005724C9">
        <w:t>chets@idelux.be</w:t>
      </w:r>
    </w:p>
    <w:p w14:paraId="1EA18167" w14:textId="55262103" w:rsidR="00D328BF" w:rsidRPr="005724C9" w:rsidRDefault="005724C9" w:rsidP="00521737">
      <w:pPr>
        <w:pStyle w:val="Paragraphedeliste"/>
        <w:numPr>
          <w:ilvl w:val="0"/>
          <w:numId w:val="1"/>
        </w:numPr>
        <w:shd w:val="clear" w:color="auto" w:fill="FFFFFF"/>
      </w:pPr>
      <w:r w:rsidRPr="005724C9">
        <w:t>via Facebook IDELUX Environnement &amp; Eau</w:t>
      </w:r>
    </w:p>
    <w:p w14:paraId="4A1160FA" w14:textId="0DC5CB65" w:rsidR="004F761B" w:rsidRDefault="008306C6">
      <w:r w:rsidRPr="00F67819">
        <w:br w:type="page"/>
      </w:r>
    </w:p>
    <w:p w14:paraId="21E16A57" w14:textId="45EAF6EE" w:rsidR="005B0746" w:rsidRDefault="005B0746" w:rsidP="005B0746">
      <w:pPr>
        <w:rPr>
          <w:rFonts w:ascii="Segoe UI" w:hAnsi="Segoe UI" w:cs="Segoe UI"/>
          <w:b/>
          <w:bCs/>
          <w:color w:val="000000"/>
          <w:sz w:val="21"/>
          <w:szCs w:val="21"/>
          <w:shd w:val="clear" w:color="auto" w:fill="FFFFFF"/>
        </w:rPr>
      </w:pPr>
      <w:r w:rsidRPr="00D03E18">
        <w:rPr>
          <w:rStyle w:val="A11"/>
          <w:rFonts w:cs="Arial"/>
          <w:b/>
          <w:caps/>
          <w:noProof/>
          <w:color w:val="000000" w:themeColor="text1"/>
          <w:lang w:eastAsia="fr-BE"/>
        </w:rPr>
        <w:lastRenderedPageBreak/>
        <mc:AlternateContent>
          <mc:Choice Requires="wps">
            <w:drawing>
              <wp:anchor distT="0" distB="0" distL="114300" distR="114300" simplePos="0" relativeHeight="251705344" behindDoc="0" locked="0" layoutInCell="1" allowOverlap="1" wp14:anchorId="0CF04E39" wp14:editId="620FE645">
                <wp:simplePos x="0" y="0"/>
                <wp:positionH relativeFrom="margin">
                  <wp:align>left</wp:align>
                </wp:positionH>
                <wp:positionV relativeFrom="paragraph">
                  <wp:posOffset>0</wp:posOffset>
                </wp:positionV>
                <wp:extent cx="3314700" cy="308758"/>
                <wp:effectExtent l="0" t="0" r="0" b="0"/>
                <wp:wrapThrough wrapText="bothSides">
                  <wp:wrapPolygon edited="0">
                    <wp:start x="0" y="0"/>
                    <wp:lineTo x="0" y="20000"/>
                    <wp:lineTo x="21476" y="20000"/>
                    <wp:lineTo x="21476" y="0"/>
                    <wp:lineTo x="0" y="0"/>
                  </wp:wrapPolygon>
                </wp:wrapThrough>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58"/>
                        </a:xfrm>
                        <a:prstGeom prst="rect">
                          <a:avLst/>
                        </a:prstGeom>
                        <a:solidFill>
                          <a:srgbClr val="E84E0F"/>
                        </a:solidFill>
                        <a:ln w="9525">
                          <a:noFill/>
                          <a:miter lim="800000"/>
                          <a:headEnd/>
                          <a:tailEnd/>
                        </a:ln>
                      </wps:spPr>
                      <wps:txbx>
                        <w:txbxContent>
                          <w:p w14:paraId="588430EC" w14:textId="77777777" w:rsidR="005B0746" w:rsidRPr="00F1530C" w:rsidRDefault="005B0746" w:rsidP="005B0746">
                            <w:pPr>
                              <w:jc w:val="center"/>
                              <w:rPr>
                                <w:b/>
                                <w:color w:val="FFFFFF" w:themeColor="background1"/>
                                <w:sz w:val="30"/>
                                <w:szCs w:val="30"/>
                              </w:rPr>
                            </w:pPr>
                            <w:r>
                              <w:rPr>
                                <w:b/>
                                <w:color w:val="FFFFFF" w:themeColor="background1"/>
                                <w:sz w:val="30"/>
                                <w:szCs w:val="30"/>
                              </w:rPr>
                              <w:t>IDELUX Projets publics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4E39" id="_x0000_s1030" type="#_x0000_t202" style="position:absolute;margin-left:0;margin-top:0;width:261pt;height:24.3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" fillcolor="#e84e0f" stroked="f">
                <v:textbox>
                  <w:txbxContent>
                    <w:p w14:paraId="588430EC" w14:textId="77777777" w:rsidR="005B0746" w:rsidRPr="00F1530C" w:rsidRDefault="005B0746" w:rsidP="005B0746">
                      <w:pPr>
                        <w:jc w:val="center"/>
                        <w:rPr>
                          <w:b/>
                          <w:color w:val="FFFFFF" w:themeColor="background1"/>
                          <w:sz w:val="30"/>
                          <w:szCs w:val="30"/>
                        </w:rPr>
                      </w:pPr>
                      <w:r>
                        <w:rPr>
                          <w:b/>
                          <w:color w:val="FFFFFF" w:themeColor="background1"/>
                          <w:sz w:val="30"/>
                          <w:szCs w:val="30"/>
                        </w:rPr>
                        <w:t>IDELUX Projets publics</w:t>
                      </w:r>
                    </w:p>
                  </w:txbxContent>
                </v:textbox>
                <w10:wrap type="through" anchorx="margin"/>
              </v:shape>
            </w:pict>
          </mc:Fallback>
        </mc:AlternateContent>
      </w:r>
    </w:p>
    <w:p w14:paraId="614B5393" w14:textId="25C3026C" w:rsidR="005B0746" w:rsidRDefault="005B0746" w:rsidP="005B0746">
      <w:pPr>
        <w:rPr>
          <w:rFonts w:ascii="Segoe UI" w:hAnsi="Segoe UI" w:cs="Segoe UI"/>
          <w:b/>
          <w:bCs/>
          <w:color w:val="000000"/>
          <w:sz w:val="21"/>
          <w:szCs w:val="21"/>
          <w:shd w:val="clear" w:color="auto" w:fill="FFFFFF"/>
        </w:rPr>
      </w:pPr>
    </w:p>
    <w:p w14:paraId="68F2FE6F" w14:textId="77777777" w:rsidR="004F761B" w:rsidRPr="00F67819" w:rsidRDefault="004F761B" w:rsidP="004F761B"/>
    <w:p w14:paraId="1F3A63A9" w14:textId="3F489169" w:rsidR="005B0746" w:rsidRPr="005B0746" w:rsidRDefault="005B0746" w:rsidP="005B0746">
      <w:pPr>
        <w:spacing w:line="288" w:lineRule="auto"/>
        <w:ind w:right="-427"/>
        <w:jc w:val="both"/>
        <w:rPr>
          <w:b/>
          <w:color w:val="E84E0F"/>
          <w:sz w:val="28"/>
          <w:szCs w:val="28"/>
        </w:rPr>
      </w:pPr>
      <w:r w:rsidRPr="005B0746">
        <w:rPr>
          <w:b/>
          <w:color w:val="E84E0F"/>
          <w:sz w:val="28"/>
          <w:szCs w:val="28"/>
        </w:rPr>
        <w:t>Devoir de mémoire : de</w:t>
      </w:r>
      <w:r w:rsidR="006631B8">
        <w:rPr>
          <w:b/>
          <w:color w:val="E84E0F"/>
          <w:sz w:val="28"/>
          <w:szCs w:val="28"/>
        </w:rPr>
        <w:t>ux</w:t>
      </w:r>
      <w:r w:rsidRPr="005B0746">
        <w:rPr>
          <w:b/>
          <w:color w:val="E84E0F"/>
          <w:sz w:val="28"/>
          <w:szCs w:val="28"/>
        </w:rPr>
        <w:t xml:space="preserve"> nouvelles expériences immersives au </w:t>
      </w:r>
      <w:hyperlink r:id="rId15" w:history="1">
        <w:r w:rsidRPr="005B0746">
          <w:rPr>
            <w:b/>
            <w:color w:val="E84E0F"/>
            <w:sz w:val="28"/>
            <w:szCs w:val="28"/>
          </w:rPr>
          <w:t>Bastogne War Museum</w:t>
        </w:r>
      </w:hyperlink>
      <w:r w:rsidRPr="005B0746">
        <w:rPr>
          <w:b/>
          <w:color w:val="E84E0F"/>
          <w:sz w:val="28"/>
          <w:szCs w:val="28"/>
        </w:rPr>
        <w:t xml:space="preserve"> et au Bois Jacques à découvrir</w:t>
      </w:r>
    </w:p>
    <w:p w14:paraId="4FD21BB4" w14:textId="77777777" w:rsidR="005B0746" w:rsidRPr="004F761B" w:rsidRDefault="005B0746" w:rsidP="004F761B"/>
    <w:p w14:paraId="080018B0" w14:textId="0C439E97" w:rsidR="004F761B" w:rsidRPr="004F761B" w:rsidRDefault="004F761B" w:rsidP="004F761B">
      <w:r>
        <w:rPr>
          <w:noProof/>
        </w:rPr>
        <w:drawing>
          <wp:inline distT="0" distB="0" distL="0" distR="0" wp14:anchorId="1927C92B" wp14:editId="2451C900">
            <wp:extent cx="6188710" cy="4117340"/>
            <wp:effectExtent l="0" t="0" r="2540" b="0"/>
            <wp:docPr id="12" name="Image 12" descr="Une image contenant bâtiment, extérieur, passage, scè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bâtiment, extérieur, passage, scè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17340"/>
                    </a:xfrm>
                    <a:prstGeom prst="rect">
                      <a:avLst/>
                    </a:prstGeom>
                  </pic:spPr>
                </pic:pic>
              </a:graphicData>
            </a:graphic>
          </wp:inline>
        </w:drawing>
      </w:r>
    </w:p>
    <w:p w14:paraId="06953710" w14:textId="7098DA0A" w:rsidR="004F761B" w:rsidRDefault="004F761B" w:rsidP="004F761B"/>
    <w:p w14:paraId="2C58E946" w14:textId="5D985BA0" w:rsidR="004F761B" w:rsidRPr="004F761B" w:rsidRDefault="00665A24" w:rsidP="00665A24">
      <w:pPr>
        <w:jc w:val="both"/>
      </w:pPr>
      <w:r>
        <w:t>P</w:t>
      </w:r>
      <w:r w:rsidRPr="004F761B">
        <w:t xml:space="preserve">orté par la Commune de Bastogne avec l'appui d'IDELUX Projets </w:t>
      </w:r>
      <w:r w:rsidRPr="0077205C">
        <w:t>publics</w:t>
      </w:r>
      <w:r w:rsidR="00D6435D" w:rsidRPr="0077205C">
        <w:t xml:space="preserve"> et Tempora</w:t>
      </w:r>
      <w:r w:rsidRPr="0077205C">
        <w:t>,</w:t>
      </w:r>
      <w:r>
        <w:t xml:space="preserve"> l</w:t>
      </w:r>
      <w:r w:rsidR="004F761B" w:rsidRPr="004F761B">
        <w:t>e</w:t>
      </w:r>
      <w:r w:rsidR="00356E05">
        <w:t xml:space="preserve"> </w:t>
      </w:r>
      <w:r w:rsidR="004F761B" w:rsidRPr="004F761B">
        <w:t>Bastogne War Museum</w:t>
      </w:r>
      <w:r w:rsidR="00356E05">
        <w:t xml:space="preserve"> </w:t>
      </w:r>
      <w:r w:rsidR="004F761B" w:rsidRPr="004F761B">
        <w:t>a inauguré ce 8 juillet</w:t>
      </w:r>
      <w:r w:rsidR="00665DE7">
        <w:t xml:space="preserve"> deux nouvelles activités </w:t>
      </w:r>
      <w:r w:rsidR="00356E05">
        <w:t>:</w:t>
      </w:r>
    </w:p>
    <w:p w14:paraId="334BDA57" w14:textId="06583C39" w:rsidR="00356E05" w:rsidRDefault="00665DE7" w:rsidP="00521737">
      <w:pPr>
        <w:pStyle w:val="Paragraphedeliste"/>
        <w:numPr>
          <w:ilvl w:val="0"/>
          <w:numId w:val="5"/>
        </w:numPr>
      </w:pPr>
      <w:r w:rsidRPr="00665DE7">
        <w:t>« G</w:t>
      </w:r>
      <w:r w:rsidR="006631B8">
        <w:t>e</w:t>
      </w:r>
      <w:r w:rsidRPr="00665DE7">
        <w:t>n</w:t>
      </w:r>
      <w:r w:rsidR="006631B8">
        <w:t>e</w:t>
      </w:r>
      <w:r w:rsidRPr="00665DE7">
        <w:t>rations 45 »</w:t>
      </w:r>
      <w:r w:rsidR="006631B8">
        <w:t xml:space="preserve"> </w:t>
      </w:r>
      <w:r w:rsidR="004F761B" w:rsidRPr="004F761B">
        <w:t xml:space="preserve">propose une suite aux témoignages, de 1945 à la chute du mur de Berlin, à travers les récits </w:t>
      </w:r>
      <w:r>
        <w:t>de deux</w:t>
      </w:r>
      <w:r w:rsidR="004F761B" w:rsidRPr="004F761B">
        <w:t xml:space="preserve"> vétéran</w:t>
      </w:r>
      <w:r>
        <w:t>s, un</w:t>
      </w:r>
      <w:r w:rsidR="004F761B" w:rsidRPr="004F761B">
        <w:t xml:space="preserve"> </w:t>
      </w:r>
      <w:r w:rsidRPr="004F761B">
        <w:t>Américain</w:t>
      </w:r>
      <w:r w:rsidR="004F761B" w:rsidRPr="004F761B">
        <w:t xml:space="preserve"> et un </w:t>
      </w:r>
      <w:r>
        <w:t>A</w:t>
      </w:r>
      <w:r w:rsidR="004F761B" w:rsidRPr="004F761B">
        <w:t>llemand</w:t>
      </w:r>
      <w:r w:rsidR="00356E05">
        <w:t> ;</w:t>
      </w:r>
    </w:p>
    <w:p w14:paraId="2CC59810" w14:textId="05FCF698" w:rsidR="00356E05" w:rsidRDefault="00665DE7" w:rsidP="00521737">
      <w:pPr>
        <w:pStyle w:val="Paragraphedeliste"/>
        <w:numPr>
          <w:ilvl w:val="0"/>
          <w:numId w:val="5"/>
        </w:numPr>
      </w:pPr>
      <w:r>
        <w:t>« </w:t>
      </w:r>
      <w:r w:rsidRPr="00665DE7">
        <w:t>Bois Jacques – Bastogne »</w:t>
      </w:r>
      <w:r w:rsidR="00665A24">
        <w:t xml:space="preserve"> </w:t>
      </w:r>
      <w:r w:rsidR="004F761B" w:rsidRPr="004F761B">
        <w:t>plonge les visiteurs dans la réalité des combattants</w:t>
      </w:r>
      <w:r w:rsidR="00665A24">
        <w:t xml:space="preserve"> sur ce champ de bataille</w:t>
      </w:r>
      <w:r w:rsidR="004F761B" w:rsidRPr="004F761B">
        <w:t xml:space="preserve">. </w:t>
      </w:r>
    </w:p>
    <w:p w14:paraId="2638C2A5" w14:textId="77777777" w:rsidR="00665DE7" w:rsidRDefault="00665DE7" w:rsidP="00665DE7"/>
    <w:p w14:paraId="32ACEBFE" w14:textId="49B01B20" w:rsidR="00665DE7" w:rsidRPr="00665DE7" w:rsidRDefault="00665DE7" w:rsidP="00665DE7">
      <w:pPr>
        <w:rPr>
          <w:b/>
          <w:bCs/>
          <w:sz w:val="24"/>
          <w:szCs w:val="24"/>
        </w:rPr>
      </w:pPr>
      <w:r w:rsidRPr="00665DE7">
        <w:rPr>
          <w:b/>
          <w:bCs/>
          <w:sz w:val="24"/>
          <w:szCs w:val="24"/>
        </w:rPr>
        <w:t>« G</w:t>
      </w:r>
      <w:r w:rsidR="006631B8">
        <w:rPr>
          <w:b/>
          <w:bCs/>
          <w:sz w:val="24"/>
          <w:szCs w:val="24"/>
        </w:rPr>
        <w:t>e</w:t>
      </w:r>
      <w:r w:rsidRPr="00665DE7">
        <w:rPr>
          <w:b/>
          <w:bCs/>
          <w:sz w:val="24"/>
          <w:szCs w:val="24"/>
        </w:rPr>
        <w:t>n</w:t>
      </w:r>
      <w:r w:rsidR="006631B8">
        <w:rPr>
          <w:b/>
          <w:bCs/>
          <w:sz w:val="24"/>
          <w:szCs w:val="24"/>
        </w:rPr>
        <w:t>e</w:t>
      </w:r>
      <w:r w:rsidRPr="00665DE7">
        <w:rPr>
          <w:b/>
          <w:bCs/>
          <w:sz w:val="24"/>
          <w:szCs w:val="24"/>
        </w:rPr>
        <w:t xml:space="preserve">rations 45 » </w:t>
      </w:r>
    </w:p>
    <w:p w14:paraId="556D613B" w14:textId="010389C0" w:rsidR="00665DE7" w:rsidRPr="00665DE7" w:rsidRDefault="00665DE7" w:rsidP="006631B8">
      <w:pPr>
        <w:jc w:val="both"/>
      </w:pPr>
      <w:r>
        <w:t xml:space="preserve">Cette </w:t>
      </w:r>
      <w:r w:rsidRPr="00665DE7">
        <w:t>visite immersive et audioguidée</w:t>
      </w:r>
      <w:r>
        <w:t xml:space="preserve"> </w:t>
      </w:r>
      <w:r w:rsidRPr="00665DE7">
        <w:t>propose au visiteur de suivre le parcours d'un vétéran américain, Sergio, et d'un vétéran allemand, Karl, après la guerre. Tous deux ont un lien particulier avec les lieux, mais ils partagent également un destin original qui s'inscrit bien dans l'Histoire de l'Europe d'après-guerre.</w:t>
      </w:r>
      <w:r w:rsidR="006631B8">
        <w:t xml:space="preserve"> </w:t>
      </w:r>
      <w:r w:rsidRPr="00665DE7">
        <w:t>Ces deux histoires dans l'Histoire peuvent être révélées grâce à la précieuse contribution des familles de ces deux vétérans qui ont mis récits et archives familiales à disposition des équipes de Tempora.</w:t>
      </w:r>
      <w:r w:rsidR="006631B8">
        <w:t xml:space="preserve"> </w:t>
      </w:r>
      <w:r w:rsidRPr="00665DE7">
        <w:t>La vie de ces deux hommes plonge le public au cœur des grands événements qui ont fait l'Europe de 1945 à 1989, des ruines de Bastogne au Mur de Berlin.</w:t>
      </w:r>
      <w:r w:rsidR="006631B8">
        <w:t xml:space="preserve"> </w:t>
      </w:r>
      <w:r w:rsidRPr="00665DE7">
        <w:t>À travers « Generations 45 », le musée révèle comment l'Europe d'aujourd'hui s'est formée à l'ombre de deux superpuissances grâce à des reconstitutions d'ambiance (évocation d'une rue de Bastogne en 1945), un spectacle inédit et des objets originaux.</w:t>
      </w:r>
    </w:p>
    <w:p w14:paraId="18F2D7D6" w14:textId="48676595" w:rsidR="006631B8" w:rsidRDefault="006631B8">
      <w:r>
        <w:br w:type="page"/>
      </w:r>
    </w:p>
    <w:p w14:paraId="41B0DBE5" w14:textId="77777777" w:rsidR="00356E05" w:rsidRDefault="00356E05" w:rsidP="00356E05"/>
    <w:p w14:paraId="13583F87" w14:textId="3C208D64" w:rsidR="00665DE7" w:rsidRDefault="006631B8" w:rsidP="00356E05">
      <w:pPr>
        <w:rPr>
          <w:b/>
          <w:bCs/>
        </w:rPr>
      </w:pPr>
      <w:r w:rsidRPr="006631B8">
        <w:rPr>
          <w:b/>
          <w:bCs/>
        </w:rPr>
        <w:t>« Bois Jacques – Bastogne »</w:t>
      </w:r>
    </w:p>
    <w:p w14:paraId="47DD0846" w14:textId="76ADA109" w:rsidR="006631B8" w:rsidRPr="006631B8" w:rsidRDefault="006631B8" w:rsidP="006631B8">
      <w:pPr>
        <w:jc w:val="both"/>
      </w:pPr>
      <w:r>
        <w:t>La nouvelle expérience développée au Bois Jacques permet au visiteur de plonger dans la vie des parachutistes américains sur ce champ de bataille grâce à une application mobile de réalité augmentée. Au travers d'un parcours de six vidéos immersives à 360° géolocalisées, le visiteur partage ainsi le quotidien des G.I.'s terrés dans les foxholes (trous de fusiliers). Chaque œuvre audiovisuelle retrace une scène de vie des soldats d'une des sections de la célèbre Easy Company dans le quotidien de la bataille, chaque spot étant rattaché à un jour et un événement bien particulier.</w:t>
      </w:r>
    </w:p>
    <w:p w14:paraId="32F1B80E" w14:textId="4E5440B7" w:rsidR="004F761B" w:rsidRDefault="004F761B" w:rsidP="004F761B"/>
    <w:p w14:paraId="4F2FDA10" w14:textId="587CD1A0" w:rsidR="00356E05" w:rsidRPr="005642AA" w:rsidRDefault="00356E05" w:rsidP="00356E05">
      <w:pPr>
        <w:jc w:val="both"/>
        <w:rPr>
          <w:color w:val="555555"/>
          <w:shd w:val="clear" w:color="auto" w:fill="FFFFFF"/>
        </w:rPr>
      </w:pPr>
      <w:r w:rsidRPr="005642AA">
        <w:rPr>
          <w:b/>
        </w:rPr>
        <w:t>&gt;&gt;&gt; Plus d’infos ?</w:t>
      </w:r>
      <w:r w:rsidRPr="005642AA">
        <w:t xml:space="preserve"> </w:t>
      </w:r>
      <w:r w:rsidRPr="005642AA">
        <w:rPr>
          <w:color w:val="555555"/>
          <w:shd w:val="clear" w:color="auto" w:fill="FFFFFF"/>
        </w:rPr>
        <w:t> </w:t>
      </w:r>
    </w:p>
    <w:p w14:paraId="19606FDD" w14:textId="39E922B5" w:rsidR="00356E05" w:rsidRDefault="005D5C91" w:rsidP="00521737">
      <w:pPr>
        <w:pStyle w:val="Paragraphedeliste"/>
        <w:numPr>
          <w:ilvl w:val="0"/>
          <w:numId w:val="6"/>
        </w:numPr>
      </w:pPr>
      <w:hyperlink r:id="rId17" w:history="1">
        <w:r w:rsidR="00356E05" w:rsidRPr="00017432">
          <w:rPr>
            <w:rStyle w:val="Lienhypertexte"/>
          </w:rPr>
          <w:t>www.idelux.be</w:t>
        </w:r>
      </w:hyperlink>
      <w:r w:rsidR="00356E05">
        <w:t xml:space="preserve"> &gt; Actualité</w:t>
      </w:r>
    </w:p>
    <w:p w14:paraId="71F139D1" w14:textId="6056789F" w:rsidR="006631B8" w:rsidRDefault="005D5C91" w:rsidP="00521737">
      <w:pPr>
        <w:pStyle w:val="Paragraphedeliste"/>
        <w:numPr>
          <w:ilvl w:val="0"/>
          <w:numId w:val="6"/>
        </w:numPr>
      </w:pPr>
      <w:hyperlink r:id="rId18" w:history="1">
        <w:r w:rsidR="006631B8" w:rsidRPr="00485AF3">
          <w:rPr>
            <w:rStyle w:val="Lienhypertexte"/>
          </w:rPr>
          <w:t>www.bastognewarmuseum.be</w:t>
        </w:r>
      </w:hyperlink>
      <w:r w:rsidR="006631B8">
        <w:t xml:space="preserve"> </w:t>
      </w:r>
    </w:p>
    <w:p w14:paraId="21C9DAA3" w14:textId="77777777" w:rsidR="006631B8" w:rsidRDefault="006631B8">
      <w:r>
        <w:br w:type="page"/>
      </w:r>
    </w:p>
    <w:p w14:paraId="65AD769E" w14:textId="4E44003C" w:rsidR="00D74951" w:rsidRPr="00F67819" w:rsidRDefault="00D74951" w:rsidP="00D74951">
      <w:r w:rsidRPr="00F67819">
        <w:rPr>
          <w:rStyle w:val="Lienhypertexte"/>
          <w:bCs/>
          <w:noProof/>
          <w:lang w:eastAsia="fr-BE"/>
        </w:rPr>
        <w:lastRenderedPageBreak/>
        <mc:AlternateContent>
          <mc:Choice Requires="wps">
            <w:drawing>
              <wp:anchor distT="0" distB="0" distL="114300" distR="114300" simplePos="0" relativeHeight="251683840" behindDoc="0" locked="0" layoutInCell="1" allowOverlap="1" wp14:anchorId="14920512" wp14:editId="36F6AC21">
                <wp:simplePos x="0" y="0"/>
                <wp:positionH relativeFrom="margin">
                  <wp:posOffset>23751</wp:posOffset>
                </wp:positionH>
                <wp:positionV relativeFrom="paragraph">
                  <wp:posOffset>52317</wp:posOffset>
                </wp:positionV>
                <wp:extent cx="1239520" cy="300990"/>
                <wp:effectExtent l="0" t="0" r="0" b="381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99C8CE"/>
                        </a:solidFill>
                        <a:ln w="9525">
                          <a:noFill/>
                          <a:miter lim="800000"/>
                          <a:headEnd/>
                          <a:tailEnd/>
                        </a:ln>
                      </wps:spPr>
                      <wps:txbx>
                        <w:txbxContent>
                          <w:p w14:paraId="25E27EE1" w14:textId="77777777" w:rsidR="00D74951" w:rsidRPr="00E45D15" w:rsidRDefault="00D74951" w:rsidP="00D74951">
                            <w:pPr>
                              <w:jc w:val="center"/>
                              <w:rPr>
                                <w:b/>
                                <w:color w:val="FFFFFF" w:themeColor="background1"/>
                                <w:sz w:val="30"/>
                                <w:szCs w:val="30"/>
                              </w:rPr>
                            </w:pPr>
                            <w:r w:rsidRPr="00E45D15">
                              <w:rPr>
                                <w:b/>
                                <w:color w:val="FFFFFF" w:themeColor="background1"/>
                                <w:sz w:val="30"/>
                                <w:szCs w:val="30"/>
                              </w:rPr>
                              <w: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0512" id="_x0000_s1031" type="#_x0000_t202" style="position:absolute;margin-left:1.85pt;margin-top:4.1pt;width:97.6pt;height:2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" fillcolor="#99c8ce" stroked="f">
                <v:textbox>
                  <w:txbxContent>
                    <w:p w14:paraId="25E27EE1" w14:textId="77777777" w:rsidR="00D74951" w:rsidRPr="00E45D15" w:rsidRDefault="00D74951" w:rsidP="00D74951">
                      <w:pPr>
                        <w:jc w:val="center"/>
                        <w:rPr>
                          <w:b/>
                          <w:color w:val="FFFFFF" w:themeColor="background1"/>
                          <w:sz w:val="30"/>
                          <w:szCs w:val="30"/>
                        </w:rPr>
                      </w:pPr>
                      <w:r w:rsidRPr="00E45D15">
                        <w:rPr>
                          <w:b/>
                          <w:color w:val="FFFFFF" w:themeColor="background1"/>
                          <w:sz w:val="30"/>
                          <w:szCs w:val="30"/>
                        </w:rPr>
                        <w:t>EAU</w:t>
                      </w:r>
                    </w:p>
                  </w:txbxContent>
                </v:textbox>
                <w10:wrap anchorx="margin"/>
              </v:shape>
            </w:pict>
          </mc:Fallback>
        </mc:AlternateContent>
      </w:r>
    </w:p>
    <w:p w14:paraId="54A8D054" w14:textId="36AE1132" w:rsidR="00D74951" w:rsidRPr="00F67819" w:rsidRDefault="00D74951" w:rsidP="00D74951"/>
    <w:p w14:paraId="6CCFD2C7" w14:textId="77777777" w:rsidR="00EE4855" w:rsidRDefault="00EE4855" w:rsidP="00F67819">
      <w:pPr>
        <w:jc w:val="both"/>
        <w:rPr>
          <w:rStyle w:val="Styledecaractre1"/>
          <w:b/>
          <w:color w:val="9BC8CE"/>
          <w:sz w:val="32"/>
          <w:szCs w:val="32"/>
          <w:lang w:eastAsia="fr-FR"/>
        </w:rPr>
      </w:pPr>
    </w:p>
    <w:p w14:paraId="4E5DF360" w14:textId="7B9BE20D" w:rsidR="00F67819" w:rsidRDefault="00EE4855" w:rsidP="00F67819">
      <w:pPr>
        <w:jc w:val="both"/>
        <w:rPr>
          <w:rStyle w:val="Styledecaractre1"/>
          <w:b/>
          <w:color w:val="9BC8CE"/>
          <w:sz w:val="32"/>
          <w:szCs w:val="32"/>
          <w:lang w:eastAsia="fr-FR"/>
        </w:rPr>
      </w:pPr>
      <w:r w:rsidRPr="00EE4855">
        <w:rPr>
          <w:rStyle w:val="Styledecaractre1"/>
          <w:b/>
          <w:color w:val="9BC8CE"/>
          <w:sz w:val="32"/>
          <w:szCs w:val="32"/>
          <w:lang w:eastAsia="fr-FR"/>
        </w:rPr>
        <w:t>Économiser l’eau ? Ça coule de source !</w:t>
      </w:r>
    </w:p>
    <w:p w14:paraId="263C1445" w14:textId="77777777" w:rsidR="00022E3F" w:rsidRPr="00F67819" w:rsidRDefault="00022E3F" w:rsidP="00F67819">
      <w:pPr>
        <w:jc w:val="both"/>
        <w:rPr>
          <w:b/>
          <w:bCs/>
        </w:rPr>
      </w:pPr>
    </w:p>
    <w:p w14:paraId="3684BDE4" w14:textId="6663B08F" w:rsidR="00F67819" w:rsidRDefault="00022E3F" w:rsidP="00022E3F">
      <w:pPr>
        <w:jc w:val="center"/>
      </w:pPr>
      <w:r>
        <w:rPr>
          <w:noProof/>
        </w:rPr>
        <w:drawing>
          <wp:inline distT="0" distB="0" distL="0" distR="0" wp14:anchorId="19793E89" wp14:editId="6A453EEC">
            <wp:extent cx="6121943" cy="4081086"/>
            <wp:effectExtent l="0" t="0" r="0" b="0"/>
            <wp:docPr id="10" name="Image 10"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7543" cy="4131483"/>
                    </a:xfrm>
                    <a:prstGeom prst="rect">
                      <a:avLst/>
                    </a:prstGeom>
                  </pic:spPr>
                </pic:pic>
              </a:graphicData>
            </a:graphic>
          </wp:inline>
        </w:drawing>
      </w:r>
    </w:p>
    <w:p w14:paraId="5F3B28DF" w14:textId="77777777" w:rsidR="00022E3F" w:rsidRDefault="00022E3F" w:rsidP="00EE4855">
      <w:pPr>
        <w:jc w:val="both"/>
        <w:rPr>
          <w:b/>
          <w:bCs/>
        </w:rPr>
      </w:pPr>
    </w:p>
    <w:p w14:paraId="5368F971" w14:textId="6C33A20D" w:rsidR="00EE4855" w:rsidRDefault="00EE4855" w:rsidP="00EE4855">
      <w:pPr>
        <w:jc w:val="both"/>
        <w:rPr>
          <w:b/>
          <w:bCs/>
        </w:rPr>
      </w:pPr>
      <w:r w:rsidRPr="00EE4855">
        <w:rPr>
          <w:b/>
          <w:bCs/>
        </w:rPr>
        <w:t>L’eau est précieuse, mais comme elle est facilement accessible au robinet et qu’une fois usée elle disparait dans les égouts, nous avons tendance à l’oublier.</w:t>
      </w:r>
      <w:r w:rsidR="006D4EDB">
        <w:rPr>
          <w:b/>
          <w:bCs/>
        </w:rPr>
        <w:t xml:space="preserve"> </w:t>
      </w:r>
      <w:r w:rsidRPr="00EE4855">
        <w:rPr>
          <w:b/>
          <w:bCs/>
        </w:rPr>
        <w:t xml:space="preserve">Pourtant, l’eau mérite toute notre attention. Les périodes de sécheresse ou de fortes pluies nous rappellent qu’il faut l‘économiser et la préserver ! </w:t>
      </w:r>
    </w:p>
    <w:p w14:paraId="7E01D0F2" w14:textId="7446C1FD" w:rsidR="00EE4855" w:rsidRDefault="00EE4855" w:rsidP="00EE4855"/>
    <w:p w14:paraId="1512CEFD" w14:textId="5AC5B80E" w:rsidR="00EE4855" w:rsidRPr="00EE4855" w:rsidRDefault="00EE4855" w:rsidP="00EE4855">
      <w:pPr>
        <w:rPr>
          <w:b/>
          <w:bCs/>
        </w:rPr>
      </w:pPr>
      <w:r w:rsidRPr="00EE4855">
        <w:rPr>
          <w:b/>
          <w:bCs/>
        </w:rPr>
        <w:t xml:space="preserve">10 conseils pour </w:t>
      </w:r>
      <w:r w:rsidR="006D4EDB" w:rsidRPr="006D4EDB">
        <w:t>ÉCONOMISER</w:t>
      </w:r>
      <w:r w:rsidR="006D4EDB" w:rsidRPr="00EE4855">
        <w:rPr>
          <w:b/>
          <w:bCs/>
        </w:rPr>
        <w:t xml:space="preserve"> </w:t>
      </w:r>
      <w:r w:rsidRPr="00EE4855">
        <w:rPr>
          <w:b/>
          <w:bCs/>
        </w:rPr>
        <w:t>l’eau</w:t>
      </w:r>
    </w:p>
    <w:p w14:paraId="159305D1" w14:textId="77777777" w:rsidR="00EE4855" w:rsidRDefault="00EE4855" w:rsidP="00EE4855"/>
    <w:p w14:paraId="0D9B7C02" w14:textId="74F23278" w:rsidR="00EE4855" w:rsidRDefault="00EE4855" w:rsidP="00521737">
      <w:pPr>
        <w:pStyle w:val="Paragraphedeliste"/>
        <w:numPr>
          <w:ilvl w:val="0"/>
          <w:numId w:val="3"/>
        </w:numPr>
        <w:ind w:left="426" w:hanging="425"/>
      </w:pPr>
      <w:r>
        <w:t>Récoltez et utilisez l’eau de pluie pour vos toilettes et pour l’arrosage du jardin.</w:t>
      </w:r>
    </w:p>
    <w:p w14:paraId="20F0FFC4" w14:textId="1A2791F1" w:rsidR="00EE4855" w:rsidRDefault="00EE4855" w:rsidP="00521737">
      <w:pPr>
        <w:pStyle w:val="Paragraphedeliste"/>
        <w:numPr>
          <w:ilvl w:val="0"/>
          <w:numId w:val="3"/>
        </w:numPr>
        <w:ind w:left="426" w:hanging="425"/>
      </w:pPr>
      <w:r>
        <w:t>Fermez le robinet lorsque vous vous rasez, brossez les dents ou lavez les mains.</w:t>
      </w:r>
    </w:p>
    <w:p w14:paraId="5890CE08" w14:textId="5031E919" w:rsidR="00EE4855" w:rsidRDefault="00EE4855" w:rsidP="00521737">
      <w:pPr>
        <w:pStyle w:val="Paragraphedeliste"/>
        <w:numPr>
          <w:ilvl w:val="0"/>
          <w:numId w:val="3"/>
        </w:numPr>
        <w:ind w:left="426" w:hanging="425"/>
      </w:pPr>
      <w:r>
        <w:t>Placez des économiseurs d’eau sur vos robinets et des pommeaux de douche économiques.</w:t>
      </w:r>
    </w:p>
    <w:p w14:paraId="463CDBDA" w14:textId="56A5B4BC" w:rsidR="00EE4855" w:rsidRDefault="00EE4855" w:rsidP="00521737">
      <w:pPr>
        <w:pStyle w:val="Paragraphedeliste"/>
        <w:numPr>
          <w:ilvl w:val="0"/>
          <w:numId w:val="3"/>
        </w:numPr>
        <w:ind w:left="426" w:hanging="425"/>
      </w:pPr>
      <w:r>
        <w:t>Installez une chasse d’eau à double débit.</w:t>
      </w:r>
    </w:p>
    <w:p w14:paraId="27CB16F5" w14:textId="3F780D5A" w:rsidR="00EE4855" w:rsidRDefault="00EE4855" w:rsidP="00521737">
      <w:pPr>
        <w:pStyle w:val="Paragraphedeliste"/>
        <w:numPr>
          <w:ilvl w:val="0"/>
          <w:numId w:val="3"/>
        </w:numPr>
        <w:ind w:left="426" w:hanging="425"/>
      </w:pPr>
      <w:r>
        <w:t>Privilégiez une douche (60 l) à un bain (200 l).</w:t>
      </w:r>
    </w:p>
    <w:p w14:paraId="353C89E6" w14:textId="2BE832E6" w:rsidR="00EE4855" w:rsidRDefault="00EE4855" w:rsidP="00521737">
      <w:pPr>
        <w:pStyle w:val="Paragraphedeliste"/>
        <w:numPr>
          <w:ilvl w:val="0"/>
          <w:numId w:val="3"/>
        </w:numPr>
        <w:ind w:left="426" w:hanging="425"/>
      </w:pPr>
      <w:r>
        <w:t>Ne démarrez le lave-vaisselle que quand il est plein.</w:t>
      </w:r>
    </w:p>
    <w:p w14:paraId="6E830EAC" w14:textId="35BC302C" w:rsidR="00EE4855" w:rsidRDefault="00EE4855" w:rsidP="00521737">
      <w:pPr>
        <w:pStyle w:val="Paragraphedeliste"/>
        <w:numPr>
          <w:ilvl w:val="0"/>
          <w:numId w:val="3"/>
        </w:numPr>
        <w:ind w:left="426" w:hanging="425"/>
      </w:pPr>
      <w:r>
        <w:t>Surveillez les éventuelles fuites d’eau dans votre habitation.</w:t>
      </w:r>
    </w:p>
    <w:p w14:paraId="34D6DFAF" w14:textId="5BF6FF46" w:rsidR="00EE4855" w:rsidRDefault="00EE4855" w:rsidP="00521737">
      <w:pPr>
        <w:pStyle w:val="Paragraphedeliste"/>
        <w:numPr>
          <w:ilvl w:val="0"/>
          <w:numId w:val="3"/>
        </w:numPr>
        <w:ind w:left="426" w:hanging="425"/>
      </w:pPr>
      <w:r>
        <w:t>Optez pour des appareils électroménagers dont la consommation en eau est faible.</w:t>
      </w:r>
    </w:p>
    <w:p w14:paraId="32501883" w14:textId="4C6D1899" w:rsidR="00EE4855" w:rsidRDefault="00EE4855" w:rsidP="00521737">
      <w:pPr>
        <w:pStyle w:val="Paragraphedeliste"/>
        <w:numPr>
          <w:ilvl w:val="0"/>
          <w:numId w:val="3"/>
        </w:numPr>
        <w:ind w:left="426" w:hanging="425"/>
      </w:pPr>
      <w:r>
        <w:t>Récupérez vos eaux de cuisson. L’eau chaude est un désherbant efficace.</w:t>
      </w:r>
    </w:p>
    <w:p w14:paraId="45C92E8F" w14:textId="706BEEE7" w:rsidR="00EE4855" w:rsidRDefault="00EE4855" w:rsidP="00521737">
      <w:pPr>
        <w:pStyle w:val="Paragraphedeliste"/>
        <w:numPr>
          <w:ilvl w:val="0"/>
          <w:numId w:val="3"/>
        </w:numPr>
        <w:ind w:left="426" w:hanging="425"/>
      </w:pPr>
      <w:r>
        <w:t>Arrosez* votre jardin en soirée pour réduire l’évaporation.</w:t>
      </w:r>
    </w:p>
    <w:p w14:paraId="384E66B9" w14:textId="1FFAFC5F" w:rsidR="00EE4855" w:rsidRPr="00EE4855" w:rsidRDefault="00EE4855" w:rsidP="00EE4855">
      <w:pPr>
        <w:rPr>
          <w:i/>
          <w:iCs/>
          <w:sz w:val="20"/>
          <w:szCs w:val="20"/>
        </w:rPr>
      </w:pPr>
      <w:r w:rsidRPr="00EE4855">
        <w:rPr>
          <w:i/>
          <w:iCs/>
          <w:sz w:val="20"/>
          <w:szCs w:val="20"/>
        </w:rPr>
        <w:t>* En cas de sécheresse, l’arrosage des jardins peut être interdit. Renseignez-vous auprès de l’administration communale</w:t>
      </w:r>
    </w:p>
    <w:p w14:paraId="22CA5DB1" w14:textId="7D8BE462" w:rsidR="004F761B" w:rsidRDefault="004F761B">
      <w:r>
        <w:br w:type="page"/>
      </w:r>
    </w:p>
    <w:p w14:paraId="7AC57F15" w14:textId="77777777" w:rsidR="00EE4855" w:rsidRDefault="00EE4855" w:rsidP="00EE4855"/>
    <w:p w14:paraId="520BFD0A" w14:textId="7ED2D829" w:rsidR="00EE4855" w:rsidRDefault="00EE4855" w:rsidP="00EE4855">
      <w:pPr>
        <w:rPr>
          <w:b/>
          <w:bCs/>
        </w:rPr>
      </w:pPr>
      <w:r w:rsidRPr="00EE4855">
        <w:rPr>
          <w:b/>
          <w:bCs/>
        </w:rPr>
        <w:t xml:space="preserve">5 conseils pour </w:t>
      </w:r>
      <w:r w:rsidR="006D4EDB" w:rsidRPr="006D4EDB">
        <w:t>PRÉSERVER</w:t>
      </w:r>
      <w:r w:rsidR="006D4EDB" w:rsidRPr="00EE4855">
        <w:rPr>
          <w:b/>
          <w:bCs/>
        </w:rPr>
        <w:t xml:space="preserve"> </w:t>
      </w:r>
      <w:r w:rsidRPr="00EE4855">
        <w:rPr>
          <w:b/>
          <w:bCs/>
        </w:rPr>
        <w:t>l’eau</w:t>
      </w:r>
    </w:p>
    <w:p w14:paraId="4078E6C0" w14:textId="77777777" w:rsidR="00EE4855" w:rsidRPr="00EE4855" w:rsidRDefault="00EE4855" w:rsidP="00EE4855">
      <w:pPr>
        <w:rPr>
          <w:b/>
          <w:bCs/>
        </w:rPr>
      </w:pPr>
    </w:p>
    <w:p w14:paraId="30F74159" w14:textId="3227D7E2" w:rsidR="00EE4855" w:rsidRDefault="00EE4855" w:rsidP="00521737">
      <w:pPr>
        <w:pStyle w:val="Paragraphedeliste"/>
        <w:numPr>
          <w:ilvl w:val="0"/>
          <w:numId w:val="4"/>
        </w:numPr>
        <w:ind w:left="426" w:hanging="426"/>
      </w:pPr>
      <w:r>
        <w:t>Ne videz pas vos produits toxiques, peintures, huiles de friture ou de vidange dans les égouts ou les sterfputs mais rapportez-les au recyparc.</w:t>
      </w:r>
    </w:p>
    <w:p w14:paraId="1892CF92" w14:textId="2410DC99" w:rsidR="00EE4855" w:rsidRDefault="00EE4855" w:rsidP="00521737">
      <w:pPr>
        <w:pStyle w:val="Paragraphedeliste"/>
        <w:numPr>
          <w:ilvl w:val="0"/>
          <w:numId w:val="4"/>
        </w:numPr>
        <w:ind w:left="426" w:hanging="426"/>
      </w:pPr>
      <w:r>
        <w:t>Ne jetez pas vos médicaments périmés dans les toilettes ;rapportez-les chez votre pharmacien.</w:t>
      </w:r>
    </w:p>
    <w:p w14:paraId="5331DE84" w14:textId="784ADD1C" w:rsidR="00EE4855" w:rsidRDefault="00EE4855" w:rsidP="00521737">
      <w:pPr>
        <w:pStyle w:val="Paragraphedeliste"/>
        <w:numPr>
          <w:ilvl w:val="0"/>
          <w:numId w:val="4"/>
        </w:numPr>
        <w:ind w:left="426" w:hanging="426"/>
      </w:pPr>
      <w:r>
        <w:t>Supprimez les broyeurs à déchets organiques sous votre évier (c’est de toute façon interdit).</w:t>
      </w:r>
    </w:p>
    <w:p w14:paraId="3B325CEC" w14:textId="29EAEC68" w:rsidR="00EE4855" w:rsidRDefault="00EE4855" w:rsidP="00521737">
      <w:pPr>
        <w:pStyle w:val="Paragraphedeliste"/>
        <w:numPr>
          <w:ilvl w:val="0"/>
          <w:numId w:val="4"/>
        </w:numPr>
        <w:ind w:left="426" w:hanging="426"/>
      </w:pPr>
      <w:r>
        <w:t>Remplacez vos détergents et produits de vaisselle chimiques par des produits biodégradables et respectez le dosage recommandé.</w:t>
      </w:r>
    </w:p>
    <w:p w14:paraId="22ED9E95" w14:textId="3AD4209A" w:rsidR="00510D95" w:rsidRDefault="00EE4855" w:rsidP="00521737">
      <w:pPr>
        <w:pStyle w:val="Paragraphedeliste"/>
        <w:numPr>
          <w:ilvl w:val="0"/>
          <w:numId w:val="4"/>
        </w:numPr>
        <w:ind w:left="426" w:hanging="426"/>
      </w:pPr>
      <w:r>
        <w:t>Ne jetez pas de déchets solides dans vos toilettes (coton-tige, lingette…), ils obstruent les canalisations.</w:t>
      </w:r>
    </w:p>
    <w:p w14:paraId="461B804A" w14:textId="77777777" w:rsidR="00510D95" w:rsidRPr="00F67819" w:rsidRDefault="00510D95" w:rsidP="00F67819"/>
    <w:p w14:paraId="5C0B47C2" w14:textId="77777777" w:rsidR="00F67819" w:rsidRPr="005642AA" w:rsidRDefault="00F67819" w:rsidP="005642AA">
      <w:pPr>
        <w:jc w:val="both"/>
        <w:rPr>
          <w:color w:val="555555"/>
          <w:shd w:val="clear" w:color="auto" w:fill="FFFFFF"/>
        </w:rPr>
      </w:pPr>
      <w:r w:rsidRPr="005642AA">
        <w:rPr>
          <w:b/>
        </w:rPr>
        <w:t>&gt;&gt;&gt; Plus d’infos ?</w:t>
      </w:r>
      <w:r w:rsidRPr="005642AA">
        <w:t xml:space="preserve"> </w:t>
      </w:r>
      <w:r w:rsidRPr="005642AA">
        <w:rPr>
          <w:color w:val="555555"/>
          <w:shd w:val="clear" w:color="auto" w:fill="FFFFFF"/>
        </w:rPr>
        <w:t> </w:t>
      </w:r>
    </w:p>
    <w:p w14:paraId="42A6EEBF" w14:textId="2A113005" w:rsidR="00EE4855" w:rsidRDefault="005D5C91" w:rsidP="00521737">
      <w:pPr>
        <w:pStyle w:val="Paragraphedeliste"/>
        <w:numPr>
          <w:ilvl w:val="0"/>
          <w:numId w:val="2"/>
        </w:numPr>
        <w:spacing w:after="160" w:line="259" w:lineRule="auto"/>
        <w:jc w:val="both"/>
      </w:pPr>
      <w:hyperlink r:id="rId20" w:history="1">
        <w:r w:rsidR="00EE4855" w:rsidRPr="00017432">
          <w:rPr>
            <w:rStyle w:val="Lienhypertexte"/>
          </w:rPr>
          <w:t>www.idelux.be</w:t>
        </w:r>
      </w:hyperlink>
      <w:r w:rsidR="00EE4855">
        <w:t xml:space="preserve"> &gt; Eau</w:t>
      </w:r>
    </w:p>
    <w:p w14:paraId="4633B27B" w14:textId="6664C358" w:rsidR="00F67819" w:rsidRDefault="00F67819" w:rsidP="00521737">
      <w:pPr>
        <w:pStyle w:val="Paragraphedeliste"/>
        <w:numPr>
          <w:ilvl w:val="0"/>
          <w:numId w:val="2"/>
        </w:numPr>
        <w:spacing w:after="160" w:line="259" w:lineRule="auto"/>
        <w:jc w:val="both"/>
      </w:pPr>
      <w:r w:rsidRPr="005642AA">
        <w:t>Contacte</w:t>
      </w:r>
      <w:r w:rsidR="005642AA">
        <w:t>z</w:t>
      </w:r>
      <w:r w:rsidRPr="005642AA">
        <w:t xml:space="preserve"> </w:t>
      </w:r>
      <w:r w:rsidR="005642AA">
        <w:t>les</w:t>
      </w:r>
      <w:r w:rsidRPr="005642AA">
        <w:t xml:space="preserve"> conseillers en environnement </w:t>
      </w:r>
      <w:r w:rsidR="005642AA">
        <w:t>d’IDELUX E</w:t>
      </w:r>
      <w:r w:rsidRPr="005642AA">
        <w:t>au</w:t>
      </w:r>
      <w:r w:rsidR="005642AA">
        <w:t xml:space="preserve"> : </w:t>
      </w:r>
      <w:r w:rsidRPr="005642AA">
        <w:t>063 23 18 11</w:t>
      </w:r>
    </w:p>
    <w:p w14:paraId="73335409" w14:textId="6918A821" w:rsidR="00EE4855" w:rsidRDefault="00EE4855" w:rsidP="00521737">
      <w:pPr>
        <w:pStyle w:val="Paragraphedeliste"/>
        <w:numPr>
          <w:ilvl w:val="0"/>
          <w:numId w:val="2"/>
        </w:numPr>
        <w:shd w:val="clear" w:color="auto" w:fill="FFFFFF"/>
      </w:pPr>
      <w:r>
        <w:t>V</w:t>
      </w:r>
      <w:r w:rsidRPr="005724C9">
        <w:t>ia Facebook IDELUX Environnement &amp; Eau</w:t>
      </w:r>
    </w:p>
    <w:p w14:paraId="71F6F099" w14:textId="64DDE214" w:rsidR="00F9768E" w:rsidRDefault="00F9768E" w:rsidP="00F9768E">
      <w:pPr>
        <w:shd w:val="clear" w:color="auto" w:fill="FFFFFF"/>
      </w:pPr>
    </w:p>
    <w:p w14:paraId="2F370F6E" w14:textId="6E57CA99" w:rsidR="00F9768E" w:rsidRDefault="00F9768E" w:rsidP="00F9768E">
      <w:pPr>
        <w:shd w:val="clear" w:color="auto" w:fill="FFFFFF"/>
      </w:pPr>
    </w:p>
    <w:p w14:paraId="39042F0B" w14:textId="3415DD9C" w:rsidR="00F9768E" w:rsidRDefault="00F9768E"/>
    <w:p w14:paraId="67D09A5C" w14:textId="77777777" w:rsidR="00F9768E" w:rsidRDefault="00F9768E" w:rsidP="00F9768E">
      <w:pPr>
        <w:rPr>
          <w:rStyle w:val="Styledecaractre1"/>
          <w:bCs/>
        </w:rPr>
      </w:pPr>
      <w:r>
        <w:rPr>
          <w:rStyle w:val="Styledecaractre1"/>
          <w:bCs/>
        </w:rPr>
        <w:br w:type="page"/>
      </w:r>
    </w:p>
    <w:p w14:paraId="565F0FBF" w14:textId="77777777" w:rsidR="00F9768E" w:rsidRPr="00F67819" w:rsidRDefault="00F9768E" w:rsidP="00F9768E">
      <w:pPr>
        <w:rPr>
          <w:rStyle w:val="Styledecaractre1"/>
          <w:bCs/>
        </w:rPr>
      </w:pPr>
      <w:r w:rsidRPr="00F67819">
        <w:rPr>
          <w:noProof/>
        </w:rPr>
        <w:lastRenderedPageBreak/>
        <mc:AlternateContent>
          <mc:Choice Requires="wps">
            <w:drawing>
              <wp:anchor distT="0" distB="0" distL="114300" distR="114300" simplePos="0" relativeHeight="251703296" behindDoc="0" locked="0" layoutInCell="1" allowOverlap="1" wp14:anchorId="50CA806E" wp14:editId="03ADE012">
                <wp:simplePos x="0" y="0"/>
                <wp:positionH relativeFrom="margin">
                  <wp:posOffset>0</wp:posOffset>
                </wp:positionH>
                <wp:positionV relativeFrom="paragraph">
                  <wp:posOffset>0</wp:posOffset>
                </wp:positionV>
                <wp:extent cx="1496695" cy="300990"/>
                <wp:effectExtent l="0" t="0" r="8255"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300990"/>
                        </a:xfrm>
                        <a:prstGeom prst="rect">
                          <a:avLst/>
                        </a:prstGeom>
                        <a:solidFill>
                          <a:srgbClr val="325159"/>
                        </a:solidFill>
                        <a:ln w="9525">
                          <a:noFill/>
                          <a:miter lim="800000"/>
                          <a:headEnd/>
                          <a:tailEnd/>
                        </a:ln>
                      </wps:spPr>
                      <wps:txbx>
                        <w:txbxContent>
                          <w:p w14:paraId="3B8ABDD9" w14:textId="77777777" w:rsidR="00F9768E" w:rsidRDefault="00F9768E" w:rsidP="00F9768E">
                            <w:pPr>
                              <w:jc w:val="center"/>
                              <w:rPr>
                                <w:b/>
                                <w:color w:val="00ADBD"/>
                                <w:sz w:val="30"/>
                                <w:szCs w:val="30"/>
                              </w:rPr>
                            </w:pPr>
                            <w:r>
                              <w:rPr>
                                <w:b/>
                                <w:color w:val="FFFFFF" w:themeColor="background1"/>
                                <w:sz w:val="30"/>
                                <w:szCs w:val="30"/>
                              </w:rPr>
                              <w:t>GROUPE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A806E" id="Zone de texte 7" o:spid="_x0000_s1032" type="#_x0000_t202" style="position:absolute;margin-left:0;margin-top:0;width:117.85pt;height:23.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" fillcolor="#325159" stroked="f">
                <v:textbox>
                  <w:txbxContent>
                    <w:p w14:paraId="3B8ABDD9" w14:textId="77777777" w:rsidR="00F9768E" w:rsidRDefault="00F9768E" w:rsidP="00F9768E">
                      <w:pPr>
                        <w:jc w:val="center"/>
                        <w:rPr>
                          <w:b/>
                          <w:color w:val="00ADBD"/>
                          <w:sz w:val="30"/>
                          <w:szCs w:val="30"/>
                        </w:rPr>
                      </w:pPr>
                      <w:r>
                        <w:rPr>
                          <w:b/>
                          <w:color w:val="FFFFFF" w:themeColor="background1"/>
                          <w:sz w:val="30"/>
                          <w:szCs w:val="30"/>
                        </w:rPr>
                        <w:t>GROUPE</w:t>
                      </w:r>
                    </w:p>
                  </w:txbxContent>
                </v:textbox>
                <w10:wrap anchorx="margin"/>
              </v:shape>
            </w:pict>
          </mc:Fallback>
        </mc:AlternateContent>
      </w:r>
    </w:p>
    <w:p w14:paraId="17EBFB37" w14:textId="77777777" w:rsidR="00F9768E" w:rsidRPr="00F67819" w:rsidRDefault="00F9768E" w:rsidP="00F9768E">
      <w:pPr>
        <w:rPr>
          <w:rStyle w:val="Styledecaractre1"/>
          <w:bCs/>
        </w:rPr>
      </w:pPr>
    </w:p>
    <w:p w14:paraId="531124E0" w14:textId="77777777" w:rsidR="00F9768E" w:rsidRPr="00F67819" w:rsidRDefault="00F9768E" w:rsidP="00F9768E">
      <w:pPr>
        <w:rPr>
          <w:b/>
        </w:rPr>
      </w:pPr>
    </w:p>
    <w:p w14:paraId="53C0928B" w14:textId="77777777" w:rsidR="00F9768E" w:rsidRPr="00F67819" w:rsidRDefault="00F9768E" w:rsidP="00F9768E">
      <w:pPr>
        <w:rPr>
          <w:b/>
          <w:color w:val="325159"/>
          <w:sz w:val="32"/>
          <w:szCs w:val="32"/>
          <w:lang w:eastAsia="fr-BE"/>
        </w:rPr>
      </w:pPr>
      <w:r w:rsidRPr="00F67819">
        <w:rPr>
          <w:b/>
          <w:color w:val="325159"/>
          <w:sz w:val="32"/>
          <w:szCs w:val="32"/>
          <w:lang w:eastAsia="fr-BE"/>
        </w:rPr>
        <w:t xml:space="preserve">Vous cherchez un job ? C’est par ici que ça se passe ! </w:t>
      </w:r>
      <w:hyperlink r:id="rId21" w:tgtFrame="_blank" w:history="1">
        <w:r w:rsidRPr="00F67819">
          <w:rPr>
            <w:b/>
            <w:color w:val="325159"/>
            <w:sz w:val="32"/>
            <w:szCs w:val="32"/>
            <w:lang w:eastAsia="fr-BE"/>
          </w:rPr>
          <w:t>IDELUX recrute de nouveaux talents</w:t>
        </w:r>
      </w:hyperlink>
    </w:p>
    <w:p w14:paraId="1DC2D14A" w14:textId="77777777" w:rsidR="00F9768E" w:rsidRPr="00227C02" w:rsidRDefault="00F9768E" w:rsidP="00227C02"/>
    <w:p w14:paraId="55E3C1D9" w14:textId="77777777" w:rsidR="00F9768E" w:rsidRPr="00F67819" w:rsidRDefault="00F9768E" w:rsidP="00F9768E">
      <w:pPr>
        <w:rPr>
          <w:b/>
          <w:color w:val="325159"/>
          <w:sz w:val="32"/>
          <w:szCs w:val="32"/>
          <w:lang w:eastAsia="fr-BE"/>
        </w:rPr>
      </w:pPr>
      <w:r w:rsidRPr="00F67819">
        <w:rPr>
          <w:b/>
          <w:noProof/>
          <w:color w:val="325159"/>
          <w:sz w:val="32"/>
          <w:szCs w:val="32"/>
          <w:lang w:eastAsia="fr-BE"/>
        </w:rPr>
        <w:drawing>
          <wp:inline distT="0" distB="0" distL="0" distR="0" wp14:anchorId="4079B96D" wp14:editId="18CB6EDB">
            <wp:extent cx="6188710" cy="3481070"/>
            <wp:effectExtent l="0" t="0" r="254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2">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7241AE4E" w14:textId="0D9A6EB4" w:rsidR="00F9768E" w:rsidRPr="00F67819" w:rsidRDefault="00F9768E" w:rsidP="00F9768E">
      <w:pPr>
        <w:shd w:val="clear" w:color="auto" w:fill="FFFFFF"/>
        <w:spacing w:before="100" w:beforeAutospacing="1" w:after="100" w:afterAutospacing="1"/>
        <w:jc w:val="both"/>
      </w:pPr>
      <w:r w:rsidRPr="00F9768E">
        <w:t>Tenté</w:t>
      </w:r>
      <w:r w:rsidR="00D513E4">
        <w:t>·</w:t>
      </w:r>
      <w:r w:rsidRPr="00F9768E">
        <w:t xml:space="preserve">e par une aventure épanouissante et au service des gens ? </w:t>
      </w:r>
      <w:r>
        <w:t>À</w:t>
      </w:r>
      <w:r w:rsidRPr="00F67819">
        <w:t xml:space="preserve"> travers l'amélioration du cadre de vie, l</w:t>
      </w:r>
      <w:r>
        <w:t>’accompagnement des</w:t>
      </w:r>
      <w:r w:rsidRPr="00F67819">
        <w:t xml:space="preserve"> entreprises</w:t>
      </w:r>
      <w:r>
        <w:t xml:space="preserve"> ou des communes</w:t>
      </w:r>
      <w:r w:rsidRPr="00F67819">
        <w:t>, l</w:t>
      </w:r>
      <w:r>
        <w:t xml:space="preserve">a gestion de l’eau, le recyclage </w:t>
      </w:r>
      <w:r w:rsidRPr="00F67819">
        <w:t>des déchets</w:t>
      </w:r>
      <w:r>
        <w:t>, etc.</w:t>
      </w:r>
    </w:p>
    <w:p w14:paraId="762FC5DA" w14:textId="37D6492E" w:rsidR="00F9768E" w:rsidRDefault="00F9768E" w:rsidP="00F9768E">
      <w:pPr>
        <w:shd w:val="clear" w:color="auto" w:fill="FFFFFF"/>
        <w:spacing w:before="100" w:beforeAutospacing="1" w:after="100" w:afterAutospacing="1"/>
        <w:jc w:val="both"/>
      </w:pPr>
      <w:r w:rsidRPr="00F9768E">
        <w:t xml:space="preserve">Alors vous êtes peut-être </w:t>
      </w:r>
      <w:r w:rsidR="00D513E4">
        <w:rPr>
          <w:b/>
          <w:bCs/>
        </w:rPr>
        <w:t>la</w:t>
      </w:r>
      <w:r w:rsidRPr="00F9768E">
        <w:rPr>
          <w:b/>
          <w:bCs/>
        </w:rPr>
        <w:t xml:space="preserve"> bonne personne</w:t>
      </w:r>
      <w:r w:rsidRPr="00F9768E">
        <w:t> !</w:t>
      </w:r>
      <w:r w:rsidR="00D513E4">
        <w:t xml:space="preserve"> </w:t>
      </w:r>
      <w:r w:rsidRPr="00F67819">
        <w:t>IDELUX</w:t>
      </w:r>
      <w:r>
        <w:t xml:space="preserve"> </w:t>
      </w:r>
      <w:r w:rsidRPr="00F67819">
        <w:t xml:space="preserve">est constamment </w:t>
      </w:r>
      <w:r w:rsidRPr="00F67819">
        <w:rPr>
          <w:b/>
          <w:bCs/>
        </w:rPr>
        <w:t>à la recherche de compétences et</w:t>
      </w:r>
      <w:r>
        <w:rPr>
          <w:b/>
          <w:bCs/>
        </w:rPr>
        <w:t xml:space="preserve"> </w:t>
      </w:r>
      <w:r w:rsidRPr="00F67819">
        <w:rPr>
          <w:b/>
          <w:bCs/>
        </w:rPr>
        <w:t>de nouveaux talents</w:t>
      </w:r>
      <w:r>
        <w:rPr>
          <w:b/>
          <w:bCs/>
        </w:rPr>
        <w:t xml:space="preserve"> </w:t>
      </w:r>
      <w:r w:rsidRPr="00F67819">
        <w:t>pour renforcer ses équipes.</w:t>
      </w:r>
      <w:r w:rsidR="00D513E4">
        <w:t xml:space="preserve"> </w:t>
      </w:r>
      <w:hyperlink r:id="rId23" w:tgtFrame="_blank" w:tooltip="Prenez connaissance des compétences que nous recherchons" w:history="1">
        <w:r w:rsidRPr="00F67819">
          <w:t>Prenez connaissance des compétences qu</w:t>
        </w:r>
        <w:r w:rsidR="00D513E4">
          <w:t xml:space="preserve">’IDELUX </w:t>
        </w:r>
        <w:r w:rsidRPr="00F67819">
          <w:t>recherch</w:t>
        </w:r>
        <w:r w:rsidR="00D513E4">
          <w:t>e</w:t>
        </w:r>
      </w:hyperlink>
      <w:r>
        <w:t xml:space="preserve"> </w:t>
      </w:r>
      <w:r w:rsidRPr="00F67819">
        <w:t>et envoyez</w:t>
      </w:r>
      <w:r w:rsidR="00D513E4">
        <w:t xml:space="preserve"> </w:t>
      </w:r>
      <w:r w:rsidRPr="00F67819">
        <w:t>votre candidature !</w:t>
      </w:r>
      <w:r w:rsidR="009D7FA6">
        <w:t xml:space="preserve"> E</w:t>
      </w:r>
      <w:r>
        <w:t>t si a</w:t>
      </w:r>
      <w:r w:rsidRPr="00F67819">
        <w:t>ucun poste vacant ne vous correspond</w:t>
      </w:r>
      <w:r>
        <w:t>,</w:t>
      </w:r>
      <w:r w:rsidRPr="00F67819">
        <w:t xml:space="preserve"> mais</w:t>
      </w:r>
      <w:r>
        <w:t xml:space="preserve"> que </w:t>
      </w:r>
      <w:r w:rsidRPr="00F67819">
        <w:t>vous souhaitez vous faire connaître de</w:t>
      </w:r>
      <w:r w:rsidR="00D513E4">
        <w:t xml:space="preserve">s </w:t>
      </w:r>
      <w:r w:rsidRPr="00F67819">
        <w:t>services</w:t>
      </w:r>
      <w:r>
        <w:t>,</w:t>
      </w:r>
      <w:hyperlink r:id="rId24" w:tgtFrame="_blank" w:tooltip="Transmettez votre candidature spontanée !" w:history="1">
        <w:r>
          <w:t xml:space="preserve"> t</w:t>
        </w:r>
        <w:r w:rsidRPr="00F67819">
          <w:t>ransmettez</w:t>
        </w:r>
        <w:r w:rsidR="00D513E4">
          <w:t xml:space="preserve"> </w:t>
        </w:r>
        <w:r w:rsidRPr="00F4321E">
          <w:rPr>
            <w:b/>
            <w:bCs/>
          </w:rPr>
          <w:t>une candidature spontanée</w:t>
        </w:r>
      </w:hyperlink>
      <w:r w:rsidR="00D513E4">
        <w:t xml:space="preserve">. </w:t>
      </w:r>
      <w:r w:rsidRPr="00F67819">
        <w:rPr>
          <w:b/>
          <w:bCs/>
        </w:rPr>
        <w:t>Les profils recherchés sont très diversifiés.</w:t>
      </w:r>
      <w:r w:rsidRPr="00F67819">
        <w:t xml:space="preserve"> Cela va du chef projet ou conseiller entreprise au technicien de station d’épuration ou contremaître en passant par des profils plus administratifs (assistant, gestionnaire RH, gestionnaire applicatifs,</w:t>
      </w:r>
      <w:r>
        <w:t xml:space="preserve"> </w:t>
      </w:r>
      <w:r w:rsidRPr="00F67819">
        <w:t>…) ou techniques (électromécanicien, préposé, chauffeur/chargeur, opérateur polyvalent…).</w:t>
      </w:r>
    </w:p>
    <w:p w14:paraId="27940FAD" w14:textId="534DE6E3" w:rsidR="00F4321E" w:rsidRPr="009D7FA6" w:rsidRDefault="00F4321E" w:rsidP="00D513E4">
      <w:pPr>
        <w:shd w:val="clear" w:color="auto" w:fill="FFFFFF"/>
        <w:jc w:val="both"/>
        <w:rPr>
          <w:b/>
          <w:bCs/>
          <w:color w:val="FF0000"/>
        </w:rPr>
      </w:pPr>
      <w:r w:rsidRPr="009D7FA6">
        <w:rPr>
          <w:b/>
          <w:bCs/>
          <w:color w:val="FF0000"/>
        </w:rPr>
        <w:t xml:space="preserve">Quelques postes urgents pour engagement rapide : </w:t>
      </w:r>
    </w:p>
    <w:p w14:paraId="019A8357" w14:textId="06B2DEEE" w:rsidR="00F4321E" w:rsidRDefault="00F4321E" w:rsidP="00D513E4">
      <w:pPr>
        <w:shd w:val="clear" w:color="auto" w:fill="FFFFFF"/>
        <w:jc w:val="both"/>
      </w:pPr>
      <w:r w:rsidRPr="00F4321E">
        <w:rPr>
          <w:rFonts w:ascii="Segoe UI Emoji" w:hAnsi="Segoe UI Emoji" w:cs="Segoe UI Emoji"/>
        </w:rPr>
        <w:t>✅</w:t>
      </w:r>
      <w:r>
        <w:rPr>
          <w:rFonts w:ascii="Segoe UI Emoji" w:hAnsi="Segoe UI Emoji" w:cs="Segoe UI Emoji"/>
        </w:rPr>
        <w:t xml:space="preserve"> </w:t>
      </w:r>
      <w:r>
        <w:t>chefs de projets (équipement PAE, immobilier, urbanisme)</w:t>
      </w:r>
    </w:p>
    <w:p w14:paraId="5891EACF" w14:textId="6CE2B67F" w:rsidR="00F4321E" w:rsidRDefault="00F4321E" w:rsidP="00D513E4">
      <w:pPr>
        <w:shd w:val="clear" w:color="auto" w:fill="FFFFFF"/>
        <w:jc w:val="both"/>
      </w:pPr>
      <w:r w:rsidRPr="00F4321E">
        <w:rPr>
          <w:rFonts w:ascii="Segoe UI Emoji" w:hAnsi="Segoe UI Emoji" w:cs="Segoe UI Emoji"/>
        </w:rPr>
        <w:t>✅</w:t>
      </w:r>
      <w:r>
        <w:rPr>
          <w:rFonts w:ascii="Segoe UI Emoji" w:hAnsi="Segoe UI Emoji" w:cs="Segoe UI Emoji"/>
        </w:rPr>
        <w:t xml:space="preserve"> </w:t>
      </w:r>
      <w:r>
        <w:t>conseiller entreprises spécialisé en cybersécurité</w:t>
      </w:r>
    </w:p>
    <w:p w14:paraId="43062C7B" w14:textId="0F8204CF" w:rsidR="00F4321E" w:rsidRDefault="00F4321E" w:rsidP="00D513E4">
      <w:pPr>
        <w:shd w:val="clear" w:color="auto" w:fill="FFFFFF"/>
        <w:jc w:val="both"/>
      </w:pPr>
      <w:r w:rsidRPr="00F4321E">
        <w:rPr>
          <w:rFonts w:ascii="Segoe UI Emoji" w:hAnsi="Segoe UI Emoji" w:cs="Segoe UI Emoji"/>
        </w:rPr>
        <w:t>✅</w:t>
      </w:r>
      <w:r>
        <w:rPr>
          <w:rFonts w:ascii="Segoe UI Emoji" w:hAnsi="Segoe UI Emoji" w:cs="Segoe UI Emoji"/>
        </w:rPr>
        <w:t xml:space="preserve"> c</w:t>
      </w:r>
      <w:r>
        <w:t>hauffeurs-chargeurs pour les collectes</w:t>
      </w:r>
    </w:p>
    <w:p w14:paraId="4A4633F0" w14:textId="5EB35048" w:rsidR="00F4321E" w:rsidRDefault="00F4321E" w:rsidP="00D513E4">
      <w:pPr>
        <w:shd w:val="clear" w:color="auto" w:fill="FFFFFF"/>
        <w:jc w:val="both"/>
      </w:pPr>
      <w:r w:rsidRPr="00F4321E">
        <w:rPr>
          <w:rFonts w:ascii="Segoe UI Emoji" w:hAnsi="Segoe UI Emoji" w:cs="Segoe UI Emoji"/>
        </w:rPr>
        <w:t>✅</w:t>
      </w:r>
      <w:r>
        <w:rPr>
          <w:rFonts w:ascii="Segoe UI Emoji" w:hAnsi="Segoe UI Emoji" w:cs="Segoe UI Emoji"/>
        </w:rPr>
        <w:t xml:space="preserve"> </w:t>
      </w:r>
      <w:r>
        <w:t>space business developer</w:t>
      </w:r>
    </w:p>
    <w:p w14:paraId="67B52934" w14:textId="62172C55" w:rsidR="00F4321E" w:rsidRDefault="00F4321E" w:rsidP="00D513E4">
      <w:pPr>
        <w:shd w:val="clear" w:color="auto" w:fill="FFFFFF"/>
        <w:jc w:val="both"/>
      </w:pPr>
      <w:r w:rsidRPr="00F4321E">
        <w:rPr>
          <w:rFonts w:ascii="Segoe UI Emoji" w:hAnsi="Segoe UI Emoji" w:cs="Segoe UI Emoji"/>
        </w:rPr>
        <w:t>✅</w:t>
      </w:r>
      <w:r>
        <w:rPr>
          <w:rFonts w:ascii="Segoe UI Emoji" w:hAnsi="Segoe UI Emoji" w:cs="Segoe UI Emoji"/>
        </w:rPr>
        <w:t xml:space="preserve"> </w:t>
      </w:r>
      <w:r>
        <w:t>directeur des ressources humaines</w:t>
      </w:r>
    </w:p>
    <w:p w14:paraId="7D08F4FF" w14:textId="365F2C3F" w:rsidR="00F4321E" w:rsidRDefault="00F4321E" w:rsidP="00D513E4">
      <w:pPr>
        <w:shd w:val="clear" w:color="auto" w:fill="FFFFFF"/>
        <w:jc w:val="both"/>
      </w:pPr>
      <w:r w:rsidRPr="00F4321E">
        <w:rPr>
          <w:rFonts w:ascii="Segoe UI Emoji" w:hAnsi="Segoe UI Emoji" w:cs="Segoe UI Emoji"/>
        </w:rPr>
        <w:t>✅</w:t>
      </w:r>
      <w:r>
        <w:rPr>
          <w:rFonts w:ascii="Segoe UI Emoji" w:hAnsi="Segoe UI Emoji" w:cs="Segoe UI Emoji"/>
        </w:rPr>
        <w:t xml:space="preserve"> </w:t>
      </w:r>
      <w:r>
        <w:t>digital marketer</w:t>
      </w:r>
    </w:p>
    <w:p w14:paraId="21C62D30" w14:textId="77777777" w:rsidR="00F9768E" w:rsidRPr="00F67819" w:rsidRDefault="00F9768E" w:rsidP="00F9768E">
      <w:pPr>
        <w:rPr>
          <w:rStyle w:val="Styledecaractre1"/>
          <w:bCs/>
        </w:rPr>
      </w:pPr>
    </w:p>
    <w:p w14:paraId="7526AED2" w14:textId="77777777" w:rsidR="00227C02" w:rsidRDefault="00F9768E" w:rsidP="00F9768E">
      <w:pPr>
        <w:rPr>
          <w:rStyle w:val="Styledecaractre1"/>
          <w:b/>
          <w:bCs/>
        </w:rPr>
      </w:pPr>
      <w:r w:rsidRPr="00F67819">
        <w:rPr>
          <w:rStyle w:val="Styledecaractre1"/>
          <w:b/>
          <w:bCs/>
        </w:rPr>
        <w:t>&gt;&gt;&gt; Plus d’infos</w:t>
      </w:r>
      <w:r w:rsidR="00227C02">
        <w:rPr>
          <w:rStyle w:val="Styledecaractre1"/>
          <w:b/>
          <w:bCs/>
        </w:rPr>
        <w:t xml:space="preserve"> : </w:t>
      </w:r>
    </w:p>
    <w:p w14:paraId="4AC060FB" w14:textId="4D0F27AE" w:rsidR="00F9768E" w:rsidRPr="00227C02" w:rsidRDefault="005D5C91" w:rsidP="00521737">
      <w:pPr>
        <w:pStyle w:val="Paragraphedeliste"/>
        <w:numPr>
          <w:ilvl w:val="0"/>
          <w:numId w:val="8"/>
        </w:numPr>
        <w:rPr>
          <w:rStyle w:val="Lienhypertexte"/>
          <w:bCs/>
        </w:rPr>
      </w:pPr>
      <w:hyperlink r:id="rId25" w:history="1">
        <w:r w:rsidR="00F9768E" w:rsidRPr="00227C02">
          <w:rPr>
            <w:rStyle w:val="Lienhypertexte"/>
            <w:bCs/>
          </w:rPr>
          <w:t>https://jobs.idelux.be/search/</w:t>
        </w:r>
      </w:hyperlink>
    </w:p>
    <w:p w14:paraId="7EE89435" w14:textId="71B2886A" w:rsidR="00F9768E" w:rsidRPr="00521737" w:rsidRDefault="00521737" w:rsidP="00521737">
      <w:pPr>
        <w:pStyle w:val="Paragraphedeliste"/>
        <w:numPr>
          <w:ilvl w:val="0"/>
          <w:numId w:val="8"/>
        </w:numPr>
        <w:rPr>
          <w:bCs/>
        </w:rPr>
      </w:pPr>
      <w:r>
        <w:t>Q</w:t>
      </w:r>
      <w:r w:rsidR="009D7FA6" w:rsidRPr="009D7FA6">
        <w:t>uestion</w:t>
      </w:r>
      <w:r w:rsidR="009D7FA6">
        <w:t>s</w:t>
      </w:r>
      <w:r w:rsidR="009D7FA6" w:rsidRPr="009D7FA6">
        <w:t xml:space="preserve"> </w:t>
      </w:r>
      <w:r w:rsidR="00227C02">
        <w:t>via</w:t>
      </w:r>
      <w:r w:rsidR="009D7FA6">
        <w:t xml:space="preserve"> </w:t>
      </w:r>
      <w:r w:rsidR="009D7FA6" w:rsidRPr="00227C02">
        <w:rPr>
          <w:rStyle w:val="Lienhypertexte"/>
          <w:bCs/>
        </w:rPr>
        <w:t>recrutement@idelux.be</w:t>
      </w:r>
    </w:p>
    <w:sectPr w:rsidR="00F9768E" w:rsidRPr="00521737" w:rsidSect="00D03E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1DBF2" w14:textId="77777777" w:rsidR="004F1AAC" w:rsidRDefault="004F1AAC" w:rsidP="00AF403C">
      <w:r>
        <w:separator/>
      </w:r>
    </w:p>
  </w:endnote>
  <w:endnote w:type="continuationSeparator" w:id="0">
    <w:p w14:paraId="12007B06" w14:textId="77777777" w:rsidR="004F1AAC" w:rsidRDefault="004F1AAC" w:rsidP="00AF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Bold">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80A3" w14:textId="77777777" w:rsidR="004F1AAC" w:rsidRDefault="004F1AAC" w:rsidP="00AF403C">
      <w:r>
        <w:separator/>
      </w:r>
    </w:p>
  </w:footnote>
  <w:footnote w:type="continuationSeparator" w:id="0">
    <w:p w14:paraId="40E89A66" w14:textId="77777777" w:rsidR="004F1AAC" w:rsidRDefault="004F1AAC" w:rsidP="00AF4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28F"/>
    <w:multiLevelType w:val="hybridMultilevel"/>
    <w:tmpl w:val="FC4A261E"/>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7FF732E"/>
    <w:multiLevelType w:val="hybridMultilevel"/>
    <w:tmpl w:val="EFBCADE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8373978"/>
    <w:multiLevelType w:val="hybridMultilevel"/>
    <w:tmpl w:val="0284CCCA"/>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E5F4EAC"/>
    <w:multiLevelType w:val="hybridMultilevel"/>
    <w:tmpl w:val="BE28C0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5A844EC4"/>
    <w:multiLevelType w:val="hybridMultilevel"/>
    <w:tmpl w:val="FC4A261E"/>
    <w:lvl w:ilvl="0" w:tplc="B26A20C6">
      <w:start w:val="1"/>
      <w:numFmt w:val="decimal"/>
      <w:lvlText w:val="%1."/>
      <w:lvlJc w:val="left"/>
      <w:pPr>
        <w:ind w:left="1418" w:hanging="71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6" w15:restartNumberingAfterBreak="0">
    <w:nsid w:val="5B272D2E"/>
    <w:multiLevelType w:val="hybridMultilevel"/>
    <w:tmpl w:val="CCD81A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465007493">
    <w:abstractNumId w:val="1"/>
  </w:num>
  <w:num w:numId="2" w16cid:durableId="1560365380">
    <w:abstractNumId w:val="7"/>
  </w:num>
  <w:num w:numId="3" w16cid:durableId="608320778">
    <w:abstractNumId w:val="5"/>
  </w:num>
  <w:num w:numId="4" w16cid:durableId="1373000377">
    <w:abstractNumId w:val="0"/>
  </w:num>
  <w:num w:numId="5" w16cid:durableId="1118335882">
    <w:abstractNumId w:val="4"/>
  </w:num>
  <w:num w:numId="6" w16cid:durableId="1588733959">
    <w:abstractNumId w:val="6"/>
  </w:num>
  <w:num w:numId="7" w16cid:durableId="1647710036">
    <w:abstractNumId w:val="2"/>
  </w:num>
  <w:num w:numId="8" w16cid:durableId="115507444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B9"/>
    <w:rsid w:val="00003651"/>
    <w:rsid w:val="00005A43"/>
    <w:rsid w:val="000073D3"/>
    <w:rsid w:val="00011491"/>
    <w:rsid w:val="00012B0C"/>
    <w:rsid w:val="00013CD7"/>
    <w:rsid w:val="00013F3C"/>
    <w:rsid w:val="000148C9"/>
    <w:rsid w:val="00021D6F"/>
    <w:rsid w:val="00022E3F"/>
    <w:rsid w:val="0003620A"/>
    <w:rsid w:val="00040A6F"/>
    <w:rsid w:val="00042E3B"/>
    <w:rsid w:val="00055CAC"/>
    <w:rsid w:val="00056B17"/>
    <w:rsid w:val="0006035C"/>
    <w:rsid w:val="00061B3C"/>
    <w:rsid w:val="0006380D"/>
    <w:rsid w:val="00066839"/>
    <w:rsid w:val="00072B83"/>
    <w:rsid w:val="00076608"/>
    <w:rsid w:val="000926BE"/>
    <w:rsid w:val="000A3748"/>
    <w:rsid w:val="000B221D"/>
    <w:rsid w:val="000B6531"/>
    <w:rsid w:val="000C1F77"/>
    <w:rsid w:val="000D49C8"/>
    <w:rsid w:val="000E34C9"/>
    <w:rsid w:val="00105A49"/>
    <w:rsid w:val="001067FD"/>
    <w:rsid w:val="001071DF"/>
    <w:rsid w:val="00121CAB"/>
    <w:rsid w:val="001578EB"/>
    <w:rsid w:val="00161E5E"/>
    <w:rsid w:val="00164255"/>
    <w:rsid w:val="001661F0"/>
    <w:rsid w:val="00170E39"/>
    <w:rsid w:val="001743B9"/>
    <w:rsid w:val="00197F51"/>
    <w:rsid w:val="001B33AE"/>
    <w:rsid w:val="001C09E4"/>
    <w:rsid w:val="001C282F"/>
    <w:rsid w:val="001E09B7"/>
    <w:rsid w:val="001E3825"/>
    <w:rsid w:val="002009F1"/>
    <w:rsid w:val="002063F3"/>
    <w:rsid w:val="00211C11"/>
    <w:rsid w:val="00213EFB"/>
    <w:rsid w:val="002264CD"/>
    <w:rsid w:val="002272FB"/>
    <w:rsid w:val="00227C02"/>
    <w:rsid w:val="00251226"/>
    <w:rsid w:val="002512BA"/>
    <w:rsid w:val="00254A93"/>
    <w:rsid w:val="002607E9"/>
    <w:rsid w:val="00262EA4"/>
    <w:rsid w:val="00274D0D"/>
    <w:rsid w:val="002851B4"/>
    <w:rsid w:val="00291FB6"/>
    <w:rsid w:val="00293B46"/>
    <w:rsid w:val="002A04ED"/>
    <w:rsid w:val="002A2601"/>
    <w:rsid w:val="002A2CDE"/>
    <w:rsid w:val="002A7564"/>
    <w:rsid w:val="002C5B47"/>
    <w:rsid w:val="002C697D"/>
    <w:rsid w:val="002E59ED"/>
    <w:rsid w:val="002F40F6"/>
    <w:rsid w:val="00301256"/>
    <w:rsid w:val="00303AA4"/>
    <w:rsid w:val="00305110"/>
    <w:rsid w:val="0031110D"/>
    <w:rsid w:val="00311598"/>
    <w:rsid w:val="00312D4B"/>
    <w:rsid w:val="0031342B"/>
    <w:rsid w:val="00316E85"/>
    <w:rsid w:val="00326B13"/>
    <w:rsid w:val="00334F82"/>
    <w:rsid w:val="0033525C"/>
    <w:rsid w:val="00342212"/>
    <w:rsid w:val="00342846"/>
    <w:rsid w:val="00353604"/>
    <w:rsid w:val="003545D1"/>
    <w:rsid w:val="00356E05"/>
    <w:rsid w:val="003648D5"/>
    <w:rsid w:val="003660D6"/>
    <w:rsid w:val="00367FA2"/>
    <w:rsid w:val="00374BBA"/>
    <w:rsid w:val="00377072"/>
    <w:rsid w:val="00384616"/>
    <w:rsid w:val="003B04AE"/>
    <w:rsid w:val="003C68A8"/>
    <w:rsid w:val="003F31A2"/>
    <w:rsid w:val="004021FA"/>
    <w:rsid w:val="00406A52"/>
    <w:rsid w:val="004132F4"/>
    <w:rsid w:val="00417248"/>
    <w:rsid w:val="00422552"/>
    <w:rsid w:val="004261E7"/>
    <w:rsid w:val="00442821"/>
    <w:rsid w:val="0044509F"/>
    <w:rsid w:val="004525B9"/>
    <w:rsid w:val="00455820"/>
    <w:rsid w:val="00461BB1"/>
    <w:rsid w:val="00464CAA"/>
    <w:rsid w:val="00465B78"/>
    <w:rsid w:val="00470A4E"/>
    <w:rsid w:val="00485E25"/>
    <w:rsid w:val="00497DED"/>
    <w:rsid w:val="004A3EC6"/>
    <w:rsid w:val="004A4C43"/>
    <w:rsid w:val="004C073D"/>
    <w:rsid w:val="004C2658"/>
    <w:rsid w:val="004F119A"/>
    <w:rsid w:val="004F1AAC"/>
    <w:rsid w:val="004F1B2C"/>
    <w:rsid w:val="004F3632"/>
    <w:rsid w:val="004F761B"/>
    <w:rsid w:val="005005D2"/>
    <w:rsid w:val="00504F70"/>
    <w:rsid w:val="00505D83"/>
    <w:rsid w:val="00506F4B"/>
    <w:rsid w:val="00510D95"/>
    <w:rsid w:val="00516EBE"/>
    <w:rsid w:val="00521737"/>
    <w:rsid w:val="00530A73"/>
    <w:rsid w:val="005473E9"/>
    <w:rsid w:val="00555971"/>
    <w:rsid w:val="00556E96"/>
    <w:rsid w:val="005642AA"/>
    <w:rsid w:val="00564931"/>
    <w:rsid w:val="005711DA"/>
    <w:rsid w:val="005724C9"/>
    <w:rsid w:val="00577709"/>
    <w:rsid w:val="0059354E"/>
    <w:rsid w:val="0059614D"/>
    <w:rsid w:val="005B0746"/>
    <w:rsid w:val="005C1868"/>
    <w:rsid w:val="005D0EDF"/>
    <w:rsid w:val="005D3D0B"/>
    <w:rsid w:val="005D5C91"/>
    <w:rsid w:val="005E2B86"/>
    <w:rsid w:val="005F692F"/>
    <w:rsid w:val="006053E5"/>
    <w:rsid w:val="00605E45"/>
    <w:rsid w:val="00615C5D"/>
    <w:rsid w:val="00622230"/>
    <w:rsid w:val="006235A6"/>
    <w:rsid w:val="00647987"/>
    <w:rsid w:val="006631B8"/>
    <w:rsid w:val="00665A24"/>
    <w:rsid w:val="00665DE7"/>
    <w:rsid w:val="00686933"/>
    <w:rsid w:val="006A01C0"/>
    <w:rsid w:val="006B24A1"/>
    <w:rsid w:val="006C208B"/>
    <w:rsid w:val="006D0869"/>
    <w:rsid w:val="006D3318"/>
    <w:rsid w:val="006D4EDB"/>
    <w:rsid w:val="006D68F3"/>
    <w:rsid w:val="006E74C0"/>
    <w:rsid w:val="006F11B5"/>
    <w:rsid w:val="006F1A8C"/>
    <w:rsid w:val="006F3F76"/>
    <w:rsid w:val="006F6C1D"/>
    <w:rsid w:val="007164C1"/>
    <w:rsid w:val="0072270D"/>
    <w:rsid w:val="0072443C"/>
    <w:rsid w:val="007246E8"/>
    <w:rsid w:val="00725148"/>
    <w:rsid w:val="00746812"/>
    <w:rsid w:val="007534E3"/>
    <w:rsid w:val="007624F6"/>
    <w:rsid w:val="00763CB6"/>
    <w:rsid w:val="00766526"/>
    <w:rsid w:val="0077205C"/>
    <w:rsid w:val="00772954"/>
    <w:rsid w:val="0079176F"/>
    <w:rsid w:val="007918D0"/>
    <w:rsid w:val="007A6B16"/>
    <w:rsid w:val="007A6D9D"/>
    <w:rsid w:val="007B4337"/>
    <w:rsid w:val="007B4356"/>
    <w:rsid w:val="007C2A2B"/>
    <w:rsid w:val="007E37F3"/>
    <w:rsid w:val="007E7175"/>
    <w:rsid w:val="007F6D49"/>
    <w:rsid w:val="008034CD"/>
    <w:rsid w:val="0081174C"/>
    <w:rsid w:val="00816FF3"/>
    <w:rsid w:val="00821E0B"/>
    <w:rsid w:val="00826548"/>
    <w:rsid w:val="008306C6"/>
    <w:rsid w:val="00837F57"/>
    <w:rsid w:val="0084119F"/>
    <w:rsid w:val="00850ACF"/>
    <w:rsid w:val="00853669"/>
    <w:rsid w:val="00853C4B"/>
    <w:rsid w:val="0085764F"/>
    <w:rsid w:val="00865D49"/>
    <w:rsid w:val="00870108"/>
    <w:rsid w:val="00876D0A"/>
    <w:rsid w:val="00886B76"/>
    <w:rsid w:val="00891D95"/>
    <w:rsid w:val="008B00F7"/>
    <w:rsid w:val="008B55EF"/>
    <w:rsid w:val="008F50CA"/>
    <w:rsid w:val="0090359F"/>
    <w:rsid w:val="00920BB8"/>
    <w:rsid w:val="009231CE"/>
    <w:rsid w:val="00933157"/>
    <w:rsid w:val="00934C4A"/>
    <w:rsid w:val="00935A93"/>
    <w:rsid w:val="00937C8E"/>
    <w:rsid w:val="0094739B"/>
    <w:rsid w:val="00951B27"/>
    <w:rsid w:val="00956136"/>
    <w:rsid w:val="00967C06"/>
    <w:rsid w:val="00974A5E"/>
    <w:rsid w:val="00990915"/>
    <w:rsid w:val="00990AEC"/>
    <w:rsid w:val="009A7940"/>
    <w:rsid w:val="009B7BBC"/>
    <w:rsid w:val="009C3E92"/>
    <w:rsid w:val="009D7FA6"/>
    <w:rsid w:val="009E2A48"/>
    <w:rsid w:val="009F69EA"/>
    <w:rsid w:val="00A2685D"/>
    <w:rsid w:val="00A55204"/>
    <w:rsid w:val="00A56388"/>
    <w:rsid w:val="00A56C37"/>
    <w:rsid w:val="00A56F93"/>
    <w:rsid w:val="00A63966"/>
    <w:rsid w:val="00A6462A"/>
    <w:rsid w:val="00A67162"/>
    <w:rsid w:val="00A76C32"/>
    <w:rsid w:val="00A80840"/>
    <w:rsid w:val="00A92426"/>
    <w:rsid w:val="00A95677"/>
    <w:rsid w:val="00AA316E"/>
    <w:rsid w:val="00AA6B9A"/>
    <w:rsid w:val="00AB7B15"/>
    <w:rsid w:val="00AC272E"/>
    <w:rsid w:val="00AD4AC5"/>
    <w:rsid w:val="00AF403C"/>
    <w:rsid w:val="00B0271A"/>
    <w:rsid w:val="00B04048"/>
    <w:rsid w:val="00B12B60"/>
    <w:rsid w:val="00B167D4"/>
    <w:rsid w:val="00B415C9"/>
    <w:rsid w:val="00B53472"/>
    <w:rsid w:val="00B56CE8"/>
    <w:rsid w:val="00B67FEE"/>
    <w:rsid w:val="00B73023"/>
    <w:rsid w:val="00B7327A"/>
    <w:rsid w:val="00B812D8"/>
    <w:rsid w:val="00B9496C"/>
    <w:rsid w:val="00B96B3E"/>
    <w:rsid w:val="00BA33A9"/>
    <w:rsid w:val="00BA5ECC"/>
    <w:rsid w:val="00BB78DC"/>
    <w:rsid w:val="00BC4573"/>
    <w:rsid w:val="00BC58D7"/>
    <w:rsid w:val="00BD26DF"/>
    <w:rsid w:val="00BD29C0"/>
    <w:rsid w:val="00BE5684"/>
    <w:rsid w:val="00C028A5"/>
    <w:rsid w:val="00C02B49"/>
    <w:rsid w:val="00C0309F"/>
    <w:rsid w:val="00C061A8"/>
    <w:rsid w:val="00C10A9E"/>
    <w:rsid w:val="00C25672"/>
    <w:rsid w:val="00C267CC"/>
    <w:rsid w:val="00C37F02"/>
    <w:rsid w:val="00C41066"/>
    <w:rsid w:val="00C42915"/>
    <w:rsid w:val="00C53674"/>
    <w:rsid w:val="00C61B90"/>
    <w:rsid w:val="00C77862"/>
    <w:rsid w:val="00C82591"/>
    <w:rsid w:val="00CA3A02"/>
    <w:rsid w:val="00CB2279"/>
    <w:rsid w:val="00CC6952"/>
    <w:rsid w:val="00CD3783"/>
    <w:rsid w:val="00CE4C95"/>
    <w:rsid w:val="00CE6565"/>
    <w:rsid w:val="00CF7FFA"/>
    <w:rsid w:val="00D000A3"/>
    <w:rsid w:val="00D030EE"/>
    <w:rsid w:val="00D03670"/>
    <w:rsid w:val="00D03E18"/>
    <w:rsid w:val="00D05AE3"/>
    <w:rsid w:val="00D12B41"/>
    <w:rsid w:val="00D17882"/>
    <w:rsid w:val="00D217DF"/>
    <w:rsid w:val="00D25617"/>
    <w:rsid w:val="00D265FE"/>
    <w:rsid w:val="00D314E1"/>
    <w:rsid w:val="00D328BF"/>
    <w:rsid w:val="00D43EF2"/>
    <w:rsid w:val="00D513E4"/>
    <w:rsid w:val="00D6179B"/>
    <w:rsid w:val="00D6435D"/>
    <w:rsid w:val="00D70813"/>
    <w:rsid w:val="00D731BF"/>
    <w:rsid w:val="00D74951"/>
    <w:rsid w:val="00D90094"/>
    <w:rsid w:val="00D91D1F"/>
    <w:rsid w:val="00DB0EDA"/>
    <w:rsid w:val="00DB31A5"/>
    <w:rsid w:val="00DB743D"/>
    <w:rsid w:val="00DC0942"/>
    <w:rsid w:val="00DC163A"/>
    <w:rsid w:val="00DD522B"/>
    <w:rsid w:val="00DD574E"/>
    <w:rsid w:val="00DE1C8A"/>
    <w:rsid w:val="00DF6FC8"/>
    <w:rsid w:val="00E17380"/>
    <w:rsid w:val="00E259A7"/>
    <w:rsid w:val="00E27817"/>
    <w:rsid w:val="00E32137"/>
    <w:rsid w:val="00E36784"/>
    <w:rsid w:val="00E45D15"/>
    <w:rsid w:val="00E50628"/>
    <w:rsid w:val="00E750B9"/>
    <w:rsid w:val="00E7525F"/>
    <w:rsid w:val="00E7695F"/>
    <w:rsid w:val="00E775BE"/>
    <w:rsid w:val="00E82700"/>
    <w:rsid w:val="00E90739"/>
    <w:rsid w:val="00E93196"/>
    <w:rsid w:val="00E97774"/>
    <w:rsid w:val="00EB1526"/>
    <w:rsid w:val="00ED0F00"/>
    <w:rsid w:val="00ED4D56"/>
    <w:rsid w:val="00EE1954"/>
    <w:rsid w:val="00EE4855"/>
    <w:rsid w:val="00EE60AB"/>
    <w:rsid w:val="00F3017E"/>
    <w:rsid w:val="00F30FDA"/>
    <w:rsid w:val="00F31D3C"/>
    <w:rsid w:val="00F343FD"/>
    <w:rsid w:val="00F3646E"/>
    <w:rsid w:val="00F37150"/>
    <w:rsid w:val="00F37B41"/>
    <w:rsid w:val="00F41962"/>
    <w:rsid w:val="00F4321E"/>
    <w:rsid w:val="00F4732B"/>
    <w:rsid w:val="00F54880"/>
    <w:rsid w:val="00F54A26"/>
    <w:rsid w:val="00F62226"/>
    <w:rsid w:val="00F64F35"/>
    <w:rsid w:val="00F67819"/>
    <w:rsid w:val="00F74562"/>
    <w:rsid w:val="00F771F4"/>
    <w:rsid w:val="00F94D03"/>
    <w:rsid w:val="00F9768E"/>
    <w:rsid w:val="00FA72DC"/>
    <w:rsid w:val="00FB4BB9"/>
    <w:rsid w:val="00FC0264"/>
    <w:rsid w:val="00FC0D5A"/>
    <w:rsid w:val="00FC32A1"/>
    <w:rsid w:val="00FC39FA"/>
    <w:rsid w:val="00FC4467"/>
    <w:rsid w:val="00FC7C19"/>
    <w:rsid w:val="00FD700A"/>
    <w:rsid w:val="00FE756B"/>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3C"/>
    <w:pPr>
      <w:tabs>
        <w:tab w:val="center" w:pos="4536"/>
        <w:tab w:val="right" w:pos="9072"/>
      </w:tabs>
    </w:pPr>
  </w:style>
  <w:style w:type="character" w:customStyle="1" w:styleId="En-tteCar">
    <w:name w:val="En-tête Car"/>
    <w:basedOn w:val="Policepardfaut"/>
    <w:link w:val="En-tte"/>
    <w:uiPriority w:val="99"/>
    <w:rsid w:val="00AF403C"/>
  </w:style>
  <w:style w:type="paragraph" w:styleId="Pieddepage">
    <w:name w:val="footer"/>
    <w:basedOn w:val="Normal"/>
    <w:link w:val="PieddepageCar"/>
    <w:uiPriority w:val="99"/>
    <w:unhideWhenUsed/>
    <w:rsid w:val="00AF403C"/>
    <w:pPr>
      <w:tabs>
        <w:tab w:val="center" w:pos="4536"/>
        <w:tab w:val="right" w:pos="9072"/>
      </w:tabs>
    </w:pPr>
  </w:style>
  <w:style w:type="character" w:customStyle="1" w:styleId="PieddepageCar">
    <w:name w:val="Pied de page Car"/>
    <w:basedOn w:val="Policepardfaut"/>
    <w:link w:val="Pieddepage"/>
    <w:uiPriority w:val="99"/>
    <w:rsid w:val="00AF403C"/>
  </w:style>
  <w:style w:type="character" w:styleId="Lienhypertexte">
    <w:name w:val="Hyperlink"/>
    <w:basedOn w:val="Policepardfau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Titre1Car">
    <w:name w:val="Titre 1 Car"/>
    <w:basedOn w:val="Policepardfaut"/>
    <w:link w:val="Titre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Paragraphedeliste">
    <w:name w:val="List Paragraph"/>
    <w:basedOn w:val="Normal"/>
    <w:uiPriority w:val="34"/>
    <w:qFormat/>
    <w:rsid w:val="00442821"/>
    <w:pPr>
      <w:ind w:left="720"/>
      <w:contextualSpacing/>
    </w:pPr>
  </w:style>
  <w:style w:type="paragraph" w:styleId="NormalWeb">
    <w:name w:val="Normal (Web)"/>
    <w:basedOn w:val="Normal"/>
    <w:uiPriority w:val="99"/>
    <w:unhideWhenUsed/>
    <w:rsid w:val="00005A43"/>
    <w:pPr>
      <w:spacing w:before="100" w:beforeAutospacing="1" w:after="100" w:afterAutospacing="1"/>
    </w:pPr>
    <w:rPr>
      <w:rFonts w:ascii="Calibri" w:hAnsi="Calibri" w:cs="Calibri"/>
      <w:lang w:eastAsia="fr-BE"/>
    </w:rPr>
  </w:style>
  <w:style w:type="character" w:styleId="lev">
    <w:name w:val="Strong"/>
    <w:basedOn w:val="Policepardfaut"/>
    <w:uiPriority w:val="22"/>
    <w:qFormat/>
    <w:rsid w:val="00005A43"/>
    <w:rPr>
      <w:b/>
      <w:bCs/>
    </w:rPr>
  </w:style>
  <w:style w:type="character" w:styleId="Accentuation">
    <w:name w:val="Emphasis"/>
    <w:basedOn w:val="Policepardfaut"/>
    <w:uiPriority w:val="20"/>
    <w:qFormat/>
    <w:rsid w:val="00005A43"/>
    <w:rPr>
      <w:i/>
      <w:iCs/>
    </w:rPr>
  </w:style>
  <w:style w:type="character" w:styleId="Lienhypertextesuivivisit">
    <w:name w:val="FollowedHyperlink"/>
    <w:basedOn w:val="Policepardfaut"/>
    <w:uiPriority w:val="99"/>
    <w:semiHidden/>
    <w:unhideWhenUsed/>
    <w:rsid w:val="00005A43"/>
    <w:rPr>
      <w:color w:val="954F72" w:themeColor="followedHyperlink"/>
      <w:u w:val="single"/>
    </w:rPr>
  </w:style>
  <w:style w:type="character" w:styleId="Mentionnonrsolue">
    <w:name w:val="Unresolved Mention"/>
    <w:basedOn w:val="Policepardfaut"/>
    <w:uiPriority w:val="99"/>
    <w:semiHidden/>
    <w:unhideWhenUsed/>
    <w:rsid w:val="00951B27"/>
    <w:rPr>
      <w:color w:val="605E5C"/>
      <w:shd w:val="clear" w:color="auto" w:fill="E1DFDD"/>
    </w:rPr>
  </w:style>
  <w:style w:type="paragraph" w:styleId="Textedebulles">
    <w:name w:val="Balloon Text"/>
    <w:basedOn w:val="Normal"/>
    <w:link w:val="TextedebullesCar"/>
    <w:uiPriority w:val="99"/>
    <w:semiHidden/>
    <w:unhideWhenUsed/>
    <w:rsid w:val="00F31D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1D3C"/>
    <w:rPr>
      <w:rFonts w:ascii="Segoe UI" w:hAnsi="Segoe UI" w:cs="Segoe UI"/>
      <w:sz w:val="18"/>
      <w:szCs w:val="18"/>
    </w:rPr>
  </w:style>
  <w:style w:type="character" w:styleId="Marquedecommentaire">
    <w:name w:val="annotation reference"/>
    <w:basedOn w:val="Policepardfaut"/>
    <w:uiPriority w:val="99"/>
    <w:semiHidden/>
    <w:unhideWhenUsed/>
    <w:rsid w:val="00EE60AB"/>
    <w:rPr>
      <w:sz w:val="16"/>
      <w:szCs w:val="16"/>
    </w:rPr>
  </w:style>
  <w:style w:type="paragraph" w:styleId="Commentaire">
    <w:name w:val="annotation text"/>
    <w:basedOn w:val="Normal"/>
    <w:link w:val="CommentaireCar"/>
    <w:uiPriority w:val="99"/>
    <w:unhideWhenUsed/>
    <w:rsid w:val="00EE60AB"/>
    <w:rPr>
      <w:sz w:val="20"/>
      <w:szCs w:val="20"/>
    </w:rPr>
  </w:style>
  <w:style w:type="character" w:customStyle="1" w:styleId="CommentaireCar">
    <w:name w:val="Commentaire Car"/>
    <w:basedOn w:val="Policepardfaut"/>
    <w:link w:val="Commentaire"/>
    <w:uiPriority w:val="99"/>
    <w:rsid w:val="00EE60AB"/>
    <w:rPr>
      <w:sz w:val="20"/>
      <w:szCs w:val="20"/>
    </w:rPr>
  </w:style>
  <w:style w:type="table" w:styleId="Grilledutableau">
    <w:name w:val="Table Grid"/>
    <w:basedOn w:val="TableauNormal"/>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E5684"/>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BE5684"/>
    <w:rPr>
      <w:rFonts w:asciiTheme="minorHAnsi" w:hAnsiTheme="minorHAnsi" w:cstheme="minorBidi"/>
      <w:sz w:val="20"/>
      <w:szCs w:val="20"/>
      <w:lang w:val="fr-FR"/>
    </w:rPr>
  </w:style>
  <w:style w:type="character" w:styleId="Appelnotedebasdep">
    <w:name w:val="footnote reference"/>
    <w:basedOn w:val="Policepardfaut"/>
    <w:uiPriority w:val="99"/>
    <w:semiHidden/>
    <w:unhideWhenUsed/>
    <w:rsid w:val="00BE5684"/>
    <w:rPr>
      <w:vertAlign w:val="superscript"/>
    </w:rPr>
  </w:style>
  <w:style w:type="paragraph" w:styleId="Objetducommentaire">
    <w:name w:val="annotation subject"/>
    <w:basedOn w:val="Commentaire"/>
    <w:next w:val="Commentaire"/>
    <w:link w:val="ObjetducommentaireCar"/>
    <w:uiPriority w:val="99"/>
    <w:semiHidden/>
    <w:unhideWhenUsed/>
    <w:rsid w:val="00161E5E"/>
    <w:rPr>
      <w:b/>
      <w:bCs/>
    </w:rPr>
  </w:style>
  <w:style w:type="character" w:customStyle="1" w:styleId="ObjetducommentaireCar">
    <w:name w:val="Objet du commentaire Car"/>
    <w:basedOn w:val="CommentaireCar"/>
    <w:link w:val="Objetducommentaire"/>
    <w:uiPriority w:val="99"/>
    <w:semiHidden/>
    <w:rsid w:val="00161E5E"/>
    <w:rPr>
      <w:b/>
      <w:bCs/>
      <w:sz w:val="20"/>
      <w:szCs w:val="20"/>
    </w:rPr>
  </w:style>
  <w:style w:type="paragraph" w:customStyle="1" w:styleId="031SousSurNiveau3">
    <w:name w:val="031. Sous/Sur Niveau 3"/>
    <w:basedOn w:val="Normal"/>
    <w:rsid w:val="004261E7"/>
    <w:pPr>
      <w:spacing w:line="360" w:lineRule="exact"/>
    </w:pPr>
    <w:rPr>
      <w:rFonts w:eastAsia="Times New Roman"/>
      <w:sz w:val="36"/>
      <w:lang w:eastAsia="fr-BE"/>
    </w:rPr>
  </w:style>
  <w:style w:type="character" w:customStyle="1" w:styleId="Titre2Car">
    <w:name w:val="Titre 2 Car"/>
    <w:basedOn w:val="Policepardfaut"/>
    <w:link w:val="Titre2"/>
    <w:uiPriority w:val="9"/>
    <w:semiHidden/>
    <w:rsid w:val="00406A52"/>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918D0"/>
  </w:style>
  <w:style w:type="paragraph" w:customStyle="1" w:styleId="paragraph">
    <w:name w:val="paragraph"/>
    <w:basedOn w:val="Normal"/>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C10A9E"/>
  </w:style>
  <w:style w:type="character" w:customStyle="1" w:styleId="eop">
    <w:name w:val="eop"/>
    <w:basedOn w:val="Policepardfaut"/>
    <w:rsid w:val="00C10A9E"/>
  </w:style>
  <w:style w:type="character" w:customStyle="1" w:styleId="hscoswrapper">
    <w:name w:val="hs_cos_wrapper"/>
    <w:basedOn w:val="Policepardfaut"/>
    <w:rsid w:val="00EE1954"/>
  </w:style>
  <w:style w:type="paragraph" w:customStyle="1" w:styleId="Default">
    <w:name w:val="Default"/>
    <w:rsid w:val="002272F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443312096">
      <w:bodyDiv w:val="1"/>
      <w:marLeft w:val="0"/>
      <w:marRight w:val="0"/>
      <w:marTop w:val="0"/>
      <w:marBottom w:val="0"/>
      <w:divBdr>
        <w:top w:val="none" w:sz="0" w:space="0" w:color="auto"/>
        <w:left w:val="none" w:sz="0" w:space="0" w:color="auto"/>
        <w:bottom w:val="none" w:sz="0" w:space="0" w:color="auto"/>
        <w:right w:val="none" w:sz="0" w:space="0" w:color="auto"/>
      </w:divBdr>
      <w:divsChild>
        <w:div w:id="464126025">
          <w:marLeft w:val="0"/>
          <w:marRight w:val="0"/>
          <w:marTop w:val="0"/>
          <w:marBottom w:val="0"/>
          <w:divBdr>
            <w:top w:val="none" w:sz="0" w:space="0" w:color="auto"/>
            <w:left w:val="none" w:sz="0" w:space="0" w:color="auto"/>
            <w:bottom w:val="none" w:sz="0" w:space="0" w:color="auto"/>
            <w:right w:val="none" w:sz="0" w:space="0" w:color="auto"/>
          </w:divBdr>
          <w:divsChild>
            <w:div w:id="2016304282">
              <w:marLeft w:val="0"/>
              <w:marRight w:val="0"/>
              <w:marTop w:val="0"/>
              <w:marBottom w:val="0"/>
              <w:divBdr>
                <w:top w:val="none" w:sz="0" w:space="0" w:color="auto"/>
                <w:left w:val="none" w:sz="0" w:space="0" w:color="auto"/>
                <w:bottom w:val="none" w:sz="0" w:space="0" w:color="auto"/>
                <w:right w:val="none" w:sz="0" w:space="0" w:color="auto"/>
              </w:divBdr>
              <w:divsChild>
                <w:div w:id="495193189">
                  <w:marLeft w:val="0"/>
                  <w:marRight w:val="0"/>
                  <w:marTop w:val="0"/>
                  <w:marBottom w:val="0"/>
                  <w:divBdr>
                    <w:top w:val="none" w:sz="0" w:space="0" w:color="auto"/>
                    <w:left w:val="none" w:sz="0" w:space="0" w:color="auto"/>
                    <w:bottom w:val="none" w:sz="0" w:space="0" w:color="auto"/>
                    <w:right w:val="none" w:sz="0" w:space="0" w:color="auto"/>
                  </w:divBdr>
                  <w:divsChild>
                    <w:div w:id="1712612380">
                      <w:marLeft w:val="0"/>
                      <w:marRight w:val="0"/>
                      <w:marTop w:val="0"/>
                      <w:marBottom w:val="0"/>
                      <w:divBdr>
                        <w:top w:val="none" w:sz="0" w:space="0" w:color="auto"/>
                        <w:left w:val="none" w:sz="0" w:space="0" w:color="auto"/>
                        <w:bottom w:val="none" w:sz="0" w:space="0" w:color="auto"/>
                        <w:right w:val="none" w:sz="0" w:space="0" w:color="auto"/>
                      </w:divBdr>
                      <w:divsChild>
                        <w:div w:id="427576691">
                          <w:marLeft w:val="0"/>
                          <w:marRight w:val="0"/>
                          <w:marTop w:val="0"/>
                          <w:marBottom w:val="0"/>
                          <w:divBdr>
                            <w:top w:val="none" w:sz="0" w:space="0" w:color="auto"/>
                            <w:left w:val="none" w:sz="0" w:space="0" w:color="auto"/>
                            <w:bottom w:val="none" w:sz="0" w:space="0" w:color="auto"/>
                            <w:right w:val="none" w:sz="0" w:space="0" w:color="auto"/>
                          </w:divBdr>
                          <w:divsChild>
                            <w:div w:id="1881281031">
                              <w:marLeft w:val="0"/>
                              <w:marRight w:val="0"/>
                              <w:marTop w:val="0"/>
                              <w:marBottom w:val="0"/>
                              <w:divBdr>
                                <w:top w:val="none" w:sz="0" w:space="0" w:color="auto"/>
                                <w:left w:val="none" w:sz="0" w:space="0" w:color="auto"/>
                                <w:bottom w:val="none" w:sz="0" w:space="0" w:color="auto"/>
                                <w:right w:val="none" w:sz="0" w:space="0" w:color="auto"/>
                              </w:divBdr>
                              <w:divsChild>
                                <w:div w:id="1950315501">
                                  <w:marLeft w:val="0"/>
                                  <w:marRight w:val="0"/>
                                  <w:marTop w:val="0"/>
                                  <w:marBottom w:val="0"/>
                                  <w:divBdr>
                                    <w:top w:val="none" w:sz="0" w:space="0" w:color="auto"/>
                                    <w:left w:val="none" w:sz="0" w:space="0" w:color="auto"/>
                                    <w:bottom w:val="none" w:sz="0" w:space="0" w:color="auto"/>
                                    <w:right w:val="none" w:sz="0" w:space="0" w:color="auto"/>
                                  </w:divBdr>
                                  <w:divsChild>
                                    <w:div w:id="1667633204">
                                      <w:marLeft w:val="0"/>
                                      <w:marRight w:val="300"/>
                                      <w:marTop w:val="0"/>
                                      <w:marBottom w:val="0"/>
                                      <w:divBdr>
                                        <w:top w:val="none" w:sz="0" w:space="0" w:color="auto"/>
                                        <w:left w:val="none" w:sz="0" w:space="0" w:color="auto"/>
                                        <w:bottom w:val="none" w:sz="0" w:space="0" w:color="auto"/>
                                        <w:right w:val="none" w:sz="0" w:space="0" w:color="auto"/>
                                      </w:divBdr>
                                    </w:div>
                                    <w:div w:id="8848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806735">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830560440">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60929052">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16284125">
      <w:bodyDiv w:val="1"/>
      <w:marLeft w:val="0"/>
      <w:marRight w:val="0"/>
      <w:marTop w:val="0"/>
      <w:marBottom w:val="0"/>
      <w:divBdr>
        <w:top w:val="none" w:sz="0" w:space="0" w:color="auto"/>
        <w:left w:val="none" w:sz="0" w:space="0" w:color="auto"/>
        <w:bottom w:val="none" w:sz="0" w:space="0" w:color="auto"/>
        <w:right w:val="none" w:sz="0" w:space="0" w:color="auto"/>
      </w:divBdr>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 w:id="20926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bastognewarmuseum.b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jobs.idelux.be/search/?createNewAlert=false&amp;q="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delux.be" TargetMode="External"/><Relationship Id="rId25" Type="http://schemas.openxmlformats.org/officeDocument/2006/relationships/hyperlink" Target="https://jobs.idelux.be/search/"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idelux.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reer2.successfactors.eu/sfcareer/jobreqcareerpvt?jobId=42&amp;company=idelux&amp;username=&amp;st=BA3E469E6054E7DF32150ACB2B3EF4B608E07F85" TargetMode="External"/><Relationship Id="rId5" Type="http://schemas.openxmlformats.org/officeDocument/2006/relationships/numbering" Target="numbering.xml"/><Relationship Id="rId15" Type="http://schemas.openxmlformats.org/officeDocument/2006/relationships/hyperlink" Target="https://www.linkedin.com/company/bastogne-war-museum/" TargetMode="External"/><Relationship Id="rId23" Type="http://schemas.openxmlformats.org/officeDocument/2006/relationships/hyperlink" Target="https://jobs.idelux.be/go/Postes-vacants/5388501/"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9E046-9F3B-4CC8-98FD-80755806A9F3}">
  <ds:schemaRefs>
    <ds:schemaRef ds:uri="http://schemas.openxmlformats.org/officeDocument/2006/bibliography"/>
  </ds:schemaRefs>
</ds:datastoreItem>
</file>

<file path=customXml/itemProps3.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4.xml><?xml version="1.0" encoding="utf-8"?>
<ds:datastoreItem xmlns:ds="http://schemas.openxmlformats.org/officeDocument/2006/customXml" ds:itemID="{CB55C752-FDD7-4767-9FE1-FED729DDCC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1442</Words>
  <Characters>7933</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Marie-Noëlle MINET</cp:lastModifiedBy>
  <cp:revision>3</cp:revision>
  <dcterms:created xsi:type="dcterms:W3CDTF">2022-07-28T09:37:00Z</dcterms:created>
  <dcterms:modified xsi:type="dcterms:W3CDTF">2022-07-28T09:37:00Z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